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7B2B" w14:textId="7818A160" w:rsidR="00E05BAE" w:rsidRPr="00EF39C4" w:rsidRDefault="00652C5D" w:rsidP="00D0128E">
      <w:pPr>
        <w:spacing w:after="0"/>
        <w:ind w:right="107"/>
        <w:jc w:val="center"/>
        <w:rPr>
          <w:rFonts w:ascii="Cambria" w:hAnsi="Cambria"/>
          <w:b/>
          <w:bCs/>
        </w:rPr>
      </w:pPr>
      <w:r w:rsidRPr="00EF39C4">
        <w:rPr>
          <w:rFonts w:ascii="Cambria" w:hAnsi="Cambria"/>
          <w:b/>
          <w:bCs/>
        </w:rPr>
        <w:t>ESTUDO TECNICO PRELIMINAR – ETP</w:t>
      </w:r>
    </w:p>
    <w:p w14:paraId="0A2DCFAE" w14:textId="23C38469" w:rsidR="00652C5D" w:rsidRPr="00EF39C4" w:rsidRDefault="00652C5D" w:rsidP="00D0128E">
      <w:pPr>
        <w:spacing w:after="0"/>
        <w:ind w:right="107"/>
        <w:jc w:val="center"/>
        <w:rPr>
          <w:rFonts w:ascii="Cambria" w:hAnsi="Cambria"/>
          <w:b/>
          <w:spacing w:val="-4"/>
        </w:rPr>
      </w:pPr>
      <w:r w:rsidRPr="00EF39C4">
        <w:rPr>
          <w:rFonts w:ascii="Cambria" w:hAnsi="Cambria"/>
        </w:rPr>
        <w:t>BASE LEGAL: LEI FEDERAL Nº 14.133/2021 (</w:t>
      </w:r>
      <w:r w:rsidRPr="00EF39C4">
        <w:rPr>
          <w:rFonts w:ascii="Cambria" w:hAnsi="Cambria"/>
          <w:b/>
        </w:rPr>
        <w:t>ART.</w:t>
      </w:r>
      <w:r w:rsidRPr="00EF39C4">
        <w:rPr>
          <w:rFonts w:ascii="Cambria" w:hAnsi="Cambria"/>
          <w:b/>
          <w:spacing w:val="-4"/>
        </w:rPr>
        <w:t xml:space="preserve"> </w:t>
      </w:r>
      <w:r w:rsidRPr="00EF39C4">
        <w:rPr>
          <w:rFonts w:ascii="Cambria" w:hAnsi="Cambria"/>
          <w:b/>
        </w:rPr>
        <w:t>18,</w:t>
      </w:r>
      <w:r w:rsidRPr="00EF39C4">
        <w:rPr>
          <w:rFonts w:ascii="Cambria" w:hAnsi="Cambria"/>
          <w:b/>
          <w:spacing w:val="-6"/>
        </w:rPr>
        <w:t xml:space="preserve"> </w:t>
      </w:r>
      <w:r w:rsidRPr="00EF39C4">
        <w:rPr>
          <w:rFonts w:ascii="Cambria" w:hAnsi="Cambria"/>
          <w:b/>
        </w:rPr>
        <w:t>INCISO</w:t>
      </w:r>
      <w:r w:rsidRPr="00EF39C4">
        <w:rPr>
          <w:rFonts w:ascii="Cambria" w:hAnsi="Cambria"/>
          <w:b/>
          <w:spacing w:val="-5"/>
        </w:rPr>
        <w:t xml:space="preserve"> </w:t>
      </w:r>
      <w:r w:rsidRPr="00EF39C4">
        <w:rPr>
          <w:rFonts w:ascii="Cambria" w:hAnsi="Cambria"/>
          <w:b/>
        </w:rPr>
        <w:t>I,</w:t>
      </w:r>
      <w:r w:rsidRPr="00EF39C4">
        <w:rPr>
          <w:rFonts w:ascii="Cambria" w:hAnsi="Cambria"/>
          <w:b/>
          <w:spacing w:val="-5"/>
        </w:rPr>
        <w:t xml:space="preserve"> </w:t>
      </w:r>
      <w:r w:rsidRPr="00EF39C4">
        <w:rPr>
          <w:rFonts w:ascii="Cambria" w:hAnsi="Cambria"/>
          <w:b/>
        </w:rPr>
        <w:t>§</w:t>
      </w:r>
      <w:r w:rsidRPr="00EF39C4">
        <w:rPr>
          <w:rFonts w:ascii="Cambria" w:hAnsi="Cambria"/>
          <w:b/>
          <w:spacing w:val="-8"/>
        </w:rPr>
        <w:t xml:space="preserve"> </w:t>
      </w:r>
      <w:r w:rsidRPr="00EF39C4">
        <w:rPr>
          <w:rFonts w:ascii="Cambria" w:hAnsi="Cambria"/>
          <w:b/>
        </w:rPr>
        <w:t>1º</w:t>
      </w:r>
      <w:r w:rsidRPr="00EF39C4">
        <w:rPr>
          <w:rFonts w:ascii="Cambria" w:hAnsi="Cambria"/>
          <w:b/>
          <w:spacing w:val="-7"/>
        </w:rPr>
        <w:t xml:space="preserve"> </w:t>
      </w:r>
      <w:r w:rsidRPr="00EF39C4">
        <w:rPr>
          <w:rFonts w:ascii="Cambria" w:hAnsi="Cambria"/>
          <w:b/>
        </w:rPr>
        <w:t>E</w:t>
      </w:r>
      <w:r w:rsidRPr="00EF39C4">
        <w:rPr>
          <w:rFonts w:ascii="Cambria" w:hAnsi="Cambria"/>
          <w:b/>
          <w:spacing w:val="-10"/>
        </w:rPr>
        <w:t xml:space="preserve"> </w:t>
      </w:r>
      <w:r w:rsidRPr="00EF39C4">
        <w:rPr>
          <w:rFonts w:ascii="Cambria" w:hAnsi="Cambria"/>
          <w:b/>
        </w:rPr>
        <w:t>§</w:t>
      </w:r>
      <w:r w:rsidRPr="00EF39C4">
        <w:rPr>
          <w:rFonts w:ascii="Cambria" w:hAnsi="Cambria"/>
          <w:b/>
          <w:spacing w:val="-2"/>
        </w:rPr>
        <w:t xml:space="preserve"> </w:t>
      </w:r>
      <w:r w:rsidRPr="00EF39C4">
        <w:rPr>
          <w:rFonts w:ascii="Cambria" w:hAnsi="Cambria"/>
          <w:b/>
          <w:spacing w:val="-4"/>
        </w:rPr>
        <w:t>2º).</w:t>
      </w:r>
    </w:p>
    <w:p w14:paraId="20A0AFB1" w14:textId="77777777" w:rsidR="00DA73FD" w:rsidRPr="00EF39C4" w:rsidRDefault="00DA73FD" w:rsidP="009E62F9">
      <w:pPr>
        <w:spacing w:after="0"/>
        <w:ind w:right="107"/>
        <w:jc w:val="both"/>
        <w:rPr>
          <w:rFonts w:ascii="Cambria" w:hAnsi="Cambria"/>
        </w:rPr>
      </w:pPr>
    </w:p>
    <w:tbl>
      <w:tblPr>
        <w:tblStyle w:val="TableNormal"/>
        <w:tblW w:w="948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219"/>
      </w:tblGrid>
      <w:tr w:rsidR="00652C5D" w:rsidRPr="0027605F" w14:paraId="65F31149" w14:textId="77777777" w:rsidTr="00CB3E77">
        <w:trPr>
          <w:trHeight w:val="441"/>
        </w:trPr>
        <w:tc>
          <w:tcPr>
            <w:tcW w:w="2263" w:type="dxa"/>
          </w:tcPr>
          <w:p w14:paraId="437B5C3D" w14:textId="77777777" w:rsidR="00652C5D" w:rsidRPr="0027605F" w:rsidRDefault="00652C5D" w:rsidP="009E62F9">
            <w:pPr>
              <w:pStyle w:val="TableParagraph"/>
              <w:spacing w:line="260" w:lineRule="atLeast"/>
              <w:ind w:left="220" w:right="107"/>
              <w:jc w:val="both"/>
              <w:rPr>
                <w:b/>
              </w:rPr>
            </w:pPr>
            <w:r w:rsidRPr="0027605F">
              <w:rPr>
                <w:b/>
                <w:spacing w:val="-2"/>
              </w:rPr>
              <w:t xml:space="preserve">SETOR </w:t>
            </w:r>
            <w:r w:rsidRPr="0027605F">
              <w:rPr>
                <w:b/>
                <w:spacing w:val="-4"/>
              </w:rPr>
              <w:t>REQUISITANTE:</w:t>
            </w:r>
          </w:p>
        </w:tc>
        <w:tc>
          <w:tcPr>
            <w:tcW w:w="7219" w:type="dxa"/>
          </w:tcPr>
          <w:p w14:paraId="6E8E58D7" w14:textId="649189D1" w:rsidR="00652C5D" w:rsidRPr="0027605F" w:rsidRDefault="006C4883" w:rsidP="009E62F9">
            <w:pPr>
              <w:pStyle w:val="TableParagraph"/>
              <w:ind w:left="114" w:right="107"/>
              <w:jc w:val="both"/>
              <w:rPr>
                <w:highlight w:val="yellow"/>
              </w:rPr>
            </w:pPr>
            <w:r w:rsidRPr="00160697">
              <w:rPr>
                <w:rFonts w:cs="Calibri"/>
              </w:rPr>
              <w:t xml:space="preserve">Secretaria Municipal </w:t>
            </w:r>
            <w:r>
              <w:rPr>
                <w:rFonts w:cs="Calibri"/>
              </w:rPr>
              <w:t>de Esportes, Lazer e Juventude</w:t>
            </w:r>
          </w:p>
        </w:tc>
      </w:tr>
      <w:tr w:rsidR="00652C5D" w:rsidRPr="0027605F" w14:paraId="6FA49B16" w14:textId="77777777" w:rsidTr="00CB3E77">
        <w:trPr>
          <w:trHeight w:val="604"/>
        </w:trPr>
        <w:tc>
          <w:tcPr>
            <w:tcW w:w="2263" w:type="dxa"/>
          </w:tcPr>
          <w:p w14:paraId="38EB0DFD" w14:textId="77777777" w:rsidR="00652C5D" w:rsidRPr="0027605F" w:rsidRDefault="00652C5D" w:rsidP="009E62F9">
            <w:pPr>
              <w:pStyle w:val="TableParagraph"/>
              <w:spacing w:line="278" w:lineRule="exact"/>
              <w:ind w:left="220" w:right="107"/>
              <w:jc w:val="both"/>
              <w:rPr>
                <w:b/>
              </w:rPr>
            </w:pPr>
            <w:r w:rsidRPr="0027605F">
              <w:rPr>
                <w:b/>
                <w:spacing w:val="-2"/>
              </w:rPr>
              <w:t xml:space="preserve">RESPONSAVEL </w:t>
            </w:r>
            <w:r w:rsidRPr="0027605F">
              <w:rPr>
                <w:b/>
                <w:spacing w:val="-4"/>
              </w:rPr>
              <w:t>PELADEMANDA:</w:t>
            </w:r>
          </w:p>
        </w:tc>
        <w:tc>
          <w:tcPr>
            <w:tcW w:w="7219" w:type="dxa"/>
          </w:tcPr>
          <w:p w14:paraId="2C846F0A" w14:textId="7CCD701A" w:rsidR="00652C5D" w:rsidRPr="0027605F" w:rsidRDefault="006C4883" w:rsidP="006C4883">
            <w:pPr>
              <w:tabs>
                <w:tab w:val="left" w:pos="8931"/>
              </w:tabs>
              <w:ind w:left="151" w:right="771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Edilson Vera da Costa</w:t>
            </w:r>
          </w:p>
        </w:tc>
      </w:tr>
      <w:tr w:rsidR="00652C5D" w:rsidRPr="0027605F" w14:paraId="04A27B24" w14:textId="77777777" w:rsidTr="00CB3E77">
        <w:trPr>
          <w:trHeight w:val="666"/>
        </w:trPr>
        <w:tc>
          <w:tcPr>
            <w:tcW w:w="9482" w:type="dxa"/>
            <w:gridSpan w:val="2"/>
          </w:tcPr>
          <w:p w14:paraId="059372A9" w14:textId="1E223F49" w:rsidR="00652C5D" w:rsidRPr="0027605F" w:rsidRDefault="00652C5D" w:rsidP="009E62F9">
            <w:pPr>
              <w:pStyle w:val="TableParagraph"/>
              <w:spacing w:line="259" w:lineRule="auto"/>
              <w:ind w:left="220" w:right="107"/>
              <w:jc w:val="both"/>
            </w:pPr>
            <w:r w:rsidRPr="0027605F">
              <w:rPr>
                <w:b/>
              </w:rPr>
              <w:t>FORMA</w:t>
            </w:r>
            <w:r w:rsidRPr="0027605F">
              <w:rPr>
                <w:b/>
                <w:spacing w:val="-13"/>
              </w:rPr>
              <w:t xml:space="preserve"> </w:t>
            </w:r>
            <w:r w:rsidRPr="0027605F">
              <w:rPr>
                <w:b/>
              </w:rPr>
              <w:t>DE</w:t>
            </w:r>
            <w:r w:rsidRPr="0027605F">
              <w:rPr>
                <w:b/>
                <w:spacing w:val="-12"/>
              </w:rPr>
              <w:t xml:space="preserve"> </w:t>
            </w:r>
            <w:r w:rsidRPr="0027605F">
              <w:rPr>
                <w:b/>
              </w:rPr>
              <w:t>CONTRATAÇÃO</w:t>
            </w:r>
            <w:r w:rsidRPr="0027605F">
              <w:rPr>
                <w:b/>
                <w:spacing w:val="-11"/>
              </w:rPr>
              <w:t xml:space="preserve"> </w:t>
            </w:r>
            <w:r w:rsidRPr="0027605F">
              <w:rPr>
                <w:b/>
              </w:rPr>
              <w:t>SUGERIDA:</w:t>
            </w:r>
            <w:r w:rsidRPr="0027605F">
              <w:rPr>
                <w:b/>
                <w:spacing w:val="-5"/>
              </w:rPr>
              <w:t xml:space="preserve"> </w:t>
            </w:r>
            <w:r w:rsidR="00502373" w:rsidRPr="0027605F">
              <w:t>DISPENSA DE LICITAÇÃO</w:t>
            </w:r>
            <w:r w:rsidRPr="0027605F">
              <w:rPr>
                <w:spacing w:val="-8"/>
              </w:rPr>
              <w:t xml:space="preserve"> </w:t>
            </w:r>
            <w:r w:rsidRPr="0027605F">
              <w:t>COM BASE NA LEI 14.133/2021.</w:t>
            </w:r>
          </w:p>
        </w:tc>
      </w:tr>
    </w:tbl>
    <w:p w14:paraId="115407CA" w14:textId="77777777" w:rsidR="00652C5D" w:rsidRPr="00EF39C4" w:rsidRDefault="00652C5D" w:rsidP="009E62F9">
      <w:pPr>
        <w:spacing w:after="0"/>
        <w:ind w:right="107"/>
        <w:jc w:val="both"/>
        <w:rPr>
          <w:rFonts w:ascii="Cambria" w:hAnsi="Cambria"/>
        </w:rPr>
      </w:pPr>
    </w:p>
    <w:p w14:paraId="195706F4" w14:textId="77777777" w:rsidR="009D0979" w:rsidRPr="00EF39C4" w:rsidRDefault="009D0979" w:rsidP="00F31AAF">
      <w:pPr>
        <w:numPr>
          <w:ilvl w:val="1"/>
          <w:numId w:val="2"/>
        </w:numPr>
        <w:spacing w:after="0"/>
        <w:ind w:left="0" w:right="107" w:firstLine="0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INTRODUÇÃO</w:t>
      </w:r>
    </w:p>
    <w:p w14:paraId="4D61033F" w14:textId="77777777" w:rsidR="0022070F" w:rsidRPr="00EF39C4" w:rsidRDefault="0022070F" w:rsidP="00F31AAF">
      <w:pPr>
        <w:spacing w:after="0"/>
        <w:ind w:right="107"/>
        <w:jc w:val="both"/>
        <w:rPr>
          <w:rFonts w:ascii="Cambria" w:hAnsi="Cambria"/>
          <w:b/>
          <w:bCs/>
          <w:lang w:val="pt-PT"/>
        </w:rPr>
      </w:pPr>
    </w:p>
    <w:p w14:paraId="6BE1CE48" w14:textId="77777777" w:rsidR="009D0979" w:rsidRPr="00EF39C4" w:rsidRDefault="009D0979" w:rsidP="00F31AAF">
      <w:pPr>
        <w:ind w:right="107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O presente documento caracteriza a primeira etapa da fase de planejamento e apresenta os devidos estudos para a contratação de solução que atenderá à necessidade abaixo especificada.</w:t>
      </w:r>
    </w:p>
    <w:p w14:paraId="50B3980A" w14:textId="77777777" w:rsidR="009D0979" w:rsidRPr="00EF39C4" w:rsidRDefault="009D0979" w:rsidP="00F31AAF">
      <w:pPr>
        <w:ind w:right="107"/>
        <w:jc w:val="both"/>
        <w:rPr>
          <w:rFonts w:ascii="Cambria" w:hAnsi="Cambria"/>
          <w:b/>
          <w:lang w:val="pt-PT"/>
        </w:rPr>
      </w:pPr>
      <w:r w:rsidRPr="00EF39C4">
        <w:rPr>
          <w:rFonts w:ascii="Cambria" w:hAnsi="Cambria"/>
          <w:lang w:val="pt-PT"/>
        </w:rPr>
        <w:t>O objetivo principal é estudar detalhadamente a necessidade e identificar no mercado a melhor solução para supri-la, em observância às normas vigentes e aos princípios que regem a Administração Pública</w:t>
      </w:r>
      <w:r w:rsidRPr="00EF39C4">
        <w:rPr>
          <w:rFonts w:ascii="Cambria" w:hAnsi="Cambria"/>
          <w:b/>
          <w:lang w:val="pt-PT"/>
        </w:rPr>
        <w:t>.</w:t>
      </w:r>
    </w:p>
    <w:p w14:paraId="20876B31" w14:textId="6AEDFEFC" w:rsidR="009D0979" w:rsidRPr="00CB3E77" w:rsidRDefault="009D0979" w:rsidP="00F31AAF">
      <w:pPr>
        <w:pStyle w:val="PargrafodaLista"/>
        <w:numPr>
          <w:ilvl w:val="1"/>
          <w:numId w:val="2"/>
        </w:numPr>
        <w:ind w:left="0" w:right="107" w:firstLine="0"/>
        <w:jc w:val="both"/>
        <w:rPr>
          <w:rFonts w:ascii="Cambria" w:hAnsi="Cambria"/>
          <w:b/>
          <w:bCs/>
        </w:rPr>
      </w:pPr>
      <w:r w:rsidRPr="00EF39C4">
        <w:rPr>
          <w:rFonts w:ascii="Cambria" w:hAnsi="Cambria"/>
          <w:b/>
          <w:bCs/>
          <w:lang w:val="pt-PT"/>
        </w:rPr>
        <w:t>OBJETO</w:t>
      </w:r>
      <w:r w:rsidR="00F31AAF">
        <w:rPr>
          <w:rFonts w:ascii="Cambria" w:hAnsi="Cambria"/>
          <w:b/>
          <w:bCs/>
          <w:lang w:val="pt-PT"/>
        </w:rPr>
        <w:t xml:space="preserve"> DA CONTRATAÇÃO</w:t>
      </w:r>
    </w:p>
    <w:p w14:paraId="1E1644AC" w14:textId="77777777" w:rsidR="00CB3E77" w:rsidRPr="00EF39C4" w:rsidRDefault="00CB3E77" w:rsidP="00F31AAF">
      <w:pPr>
        <w:pStyle w:val="PargrafodaLista"/>
        <w:ind w:left="0" w:right="107"/>
        <w:jc w:val="both"/>
        <w:rPr>
          <w:rFonts w:ascii="Cambria" w:hAnsi="Cambria"/>
          <w:b/>
          <w:bCs/>
        </w:rPr>
      </w:pPr>
    </w:p>
    <w:p w14:paraId="3600281B" w14:textId="5FF70752" w:rsidR="00EF39C4" w:rsidRPr="006C4883" w:rsidRDefault="00D30D83" w:rsidP="00F31AAF">
      <w:pPr>
        <w:pStyle w:val="PargrafodaLista"/>
        <w:spacing w:after="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CB2DB6">
        <w:rPr>
          <w:rFonts w:ascii="Cambria" w:hAnsi="Cambria" w:cs="Calibri"/>
          <w:b/>
          <w:bCs/>
          <w:lang w:bidi="pt-PT"/>
        </w:rPr>
        <w:t xml:space="preserve">CONTRATAÇÃO DE EMPRESA ESPECIALIZADA </w:t>
      </w:r>
      <w:r w:rsidR="002870DD">
        <w:rPr>
          <w:rFonts w:ascii="Cambria" w:hAnsi="Cambria" w:cs="Calibri"/>
          <w:b/>
          <w:bCs/>
          <w:lang w:bidi="pt-PT"/>
        </w:rPr>
        <w:t>PARA</w:t>
      </w:r>
      <w:r w:rsidRPr="00CB2DB6">
        <w:rPr>
          <w:rFonts w:ascii="Cambria" w:hAnsi="Cambria" w:cs="Calibri"/>
          <w:b/>
          <w:bCs/>
          <w:lang w:bidi="pt-PT"/>
        </w:rPr>
        <w:t xml:space="preserve"> PRESTAÇÃO DE SERVIÇOS DE</w:t>
      </w:r>
      <w:r>
        <w:rPr>
          <w:rFonts w:ascii="Cambria" w:hAnsi="Cambria" w:cs="Calibri"/>
          <w:b/>
          <w:bCs/>
          <w:lang w:bidi="pt-PT"/>
        </w:rPr>
        <w:t xml:space="preserve"> ESTRUTURAÇÃO</w:t>
      </w:r>
      <w:r w:rsidRPr="00CB2DB6">
        <w:rPr>
          <w:rFonts w:ascii="Cambria" w:hAnsi="Cambria" w:cs="Calibri"/>
          <w:b/>
          <w:bCs/>
          <w:lang w:bidi="pt-PT"/>
        </w:rPr>
        <w:t xml:space="preserve"> TÉCNICA E OPERACIONAL (ARBITRAGEM ESPECIALIZADA, </w:t>
      </w:r>
      <w:r>
        <w:rPr>
          <w:rFonts w:ascii="Cambria" w:hAnsi="Cambria" w:cs="Calibri"/>
          <w:b/>
          <w:bCs/>
          <w:lang w:bidi="pt-PT"/>
        </w:rPr>
        <w:t xml:space="preserve">EQUIPE DE APOIO, </w:t>
      </w:r>
      <w:r w:rsidRPr="00CB2DB6">
        <w:rPr>
          <w:rFonts w:ascii="Cambria" w:hAnsi="Cambria" w:cs="Calibri"/>
          <w:b/>
          <w:bCs/>
          <w:lang w:bidi="pt-PT"/>
        </w:rPr>
        <w:t>PREMIAÇÕES, NARRAÇÃO AO VIVO E TRANSMISSÃO VIA YOUTUBE) PARA A PROMOÇÃO DA 1ª COPA UMBUZEIRO FERRADO PROMOVIDA PELA SECRETARIA DE ESPORTES, LAZER E JUVENTUDE DO MUNICÍPIO DE VERA MENDES-PI</w:t>
      </w:r>
      <w:r w:rsidR="009962D4" w:rsidRPr="006C4883">
        <w:rPr>
          <w:rFonts w:ascii="Cambria" w:hAnsi="Cambria"/>
          <w:sz w:val="24"/>
          <w:szCs w:val="24"/>
        </w:rPr>
        <w:t>.</w:t>
      </w:r>
    </w:p>
    <w:p w14:paraId="3F0F6E79" w14:textId="77777777" w:rsidR="00EF39C4" w:rsidRPr="00EF39C4" w:rsidRDefault="00EF39C4" w:rsidP="00F31AAF">
      <w:pPr>
        <w:pStyle w:val="PargrafodaLista"/>
        <w:spacing w:after="0" w:line="240" w:lineRule="auto"/>
        <w:ind w:left="0"/>
        <w:jc w:val="both"/>
        <w:rPr>
          <w:rFonts w:ascii="Cambria" w:hAnsi="Cambria"/>
        </w:rPr>
      </w:pPr>
    </w:p>
    <w:p w14:paraId="1BEF4578" w14:textId="14371AB2" w:rsidR="009D0979" w:rsidRPr="00EF39C4" w:rsidRDefault="009D0979" w:rsidP="00F31AAF">
      <w:pPr>
        <w:pStyle w:val="PargrafodaLista"/>
        <w:numPr>
          <w:ilvl w:val="1"/>
          <w:numId w:val="2"/>
        </w:numPr>
        <w:ind w:left="0" w:right="107" w:firstLine="0"/>
        <w:jc w:val="both"/>
        <w:rPr>
          <w:rFonts w:ascii="Cambria" w:hAnsi="Cambria"/>
          <w:b/>
          <w:bCs/>
        </w:rPr>
      </w:pPr>
      <w:r w:rsidRPr="00EF39C4">
        <w:rPr>
          <w:rFonts w:ascii="Cambria" w:hAnsi="Cambria"/>
          <w:b/>
          <w:bCs/>
        </w:rPr>
        <w:t xml:space="preserve">NATUREZA E FINALIDADE DA AQUISIÇÃO </w:t>
      </w:r>
    </w:p>
    <w:p w14:paraId="2E3920DA" w14:textId="10A4147E" w:rsidR="00EF39C4" w:rsidRPr="00D30D83" w:rsidRDefault="00D30D83" w:rsidP="00F31AA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>A presente contratação tem como natureza a prestação de serviços especializados em estruturação técnica e operacional de eventos esportivos, com foco no fornecimento de arbitragem qualificada, equipe de apoio, serviços de narração ao vivo, transmissão via plataforma digital (YouTube), bem como organização e entrega de premiações da 1ª Copa Umbuzeiro Ferrado, promovida pela Secretaria de Esportes, Lazer e Juventude do Município de Vera Mendes – PI</w:t>
      </w:r>
      <w:r w:rsidR="00EF39C4"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>.</w:t>
      </w:r>
    </w:p>
    <w:p w14:paraId="60AE09AF" w14:textId="69F761FA" w:rsidR="00EF39C4" w:rsidRPr="00EF39C4" w:rsidRDefault="00D30D83" w:rsidP="00F31AA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>A finalidade é garantir a execução adequada e profissional do campeonato, com ênfase na credibilidade das disputas, na valorização dos atletas e no alcance do público, inclusive de forma online</w:t>
      </w:r>
      <w:r w:rsidR="0030492F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. </w:t>
      </w:r>
    </w:p>
    <w:p w14:paraId="70E77A3F" w14:textId="0F5C74FD" w:rsidR="00393DFE" w:rsidRPr="00EF39C4" w:rsidRDefault="00393DFE" w:rsidP="00F31AAF">
      <w:pPr>
        <w:pStyle w:val="PargrafodaLista"/>
        <w:numPr>
          <w:ilvl w:val="1"/>
          <w:numId w:val="2"/>
        </w:numPr>
        <w:ind w:left="284" w:right="107"/>
        <w:jc w:val="both"/>
        <w:rPr>
          <w:rFonts w:ascii="Cambria" w:hAnsi="Cambria"/>
          <w:b/>
          <w:bCs/>
        </w:rPr>
      </w:pPr>
      <w:r w:rsidRPr="00EF39C4">
        <w:rPr>
          <w:rFonts w:ascii="Cambria" w:hAnsi="Cambria"/>
          <w:b/>
          <w:bCs/>
        </w:rPr>
        <w:t>DESCRIÇÃO DA NECESSIDADE DE CONTRATAÇÃO</w:t>
      </w:r>
    </w:p>
    <w:p w14:paraId="16B35DBE" w14:textId="5E019B7E" w:rsidR="00EF39C4" w:rsidRPr="00EF39C4" w:rsidRDefault="00D30D83" w:rsidP="00F31AA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>A contratação objetiva proporcionar um evento esportivo de alto nível, acessível, dinâmico e bem estruturado, promovendo o fortalecimento das políticas públicas voltadas ao esporte, lazer e juventude, bem como a integração das comunidades locais e a difusão do esporte como instrumento de inclusão e cidadania</w:t>
      </w:r>
      <w:r w:rsidR="00E46B39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. </w:t>
      </w:r>
    </w:p>
    <w:p w14:paraId="7A1FF186" w14:textId="21BFAD35" w:rsidR="00EF39C4" w:rsidRPr="00EF39C4" w:rsidRDefault="00EF39C4" w:rsidP="00F31AA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>A contratação de empresa</w:t>
      </w:r>
      <w:r w:rsidR="00787878"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</w:t>
      </w:r>
      <w:r w:rsidR="00D30D83"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>especializada na prestação de serviços de fornecimento de estruturação técnica e operacional (arbitragem especializada, equipe de apoio, premiações, narração ao vivo e transmissão via Youtube) para a promoção da 1ª Copa Umbuzeiro Ferrado promovida pela Secretaria de Esportes, Lazer e Juventude</w:t>
      </w:r>
      <w:r w:rsidR="00787878">
        <w:rPr>
          <w:rFonts w:ascii="Cambria" w:eastAsia="Times New Roman" w:hAnsi="Cambria" w:cs="Times New Roman"/>
          <w:kern w:val="0"/>
          <w:lang w:eastAsia="pt-BR"/>
          <w14:ligatures w14:val="none"/>
        </w:rPr>
        <w:t>,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deverá atender aos seguintes requisitos</w:t>
      </w:r>
      <w:r w:rsidR="00DF2C2E">
        <w:rPr>
          <w:rFonts w:ascii="Cambria" w:eastAsia="Times New Roman" w:hAnsi="Cambria" w:cs="Times New Roman"/>
          <w:kern w:val="0"/>
          <w:lang w:eastAsia="pt-BR"/>
          <w14:ligatures w14:val="none"/>
        </w:rPr>
        <w:t>:</w:t>
      </w:r>
    </w:p>
    <w:p w14:paraId="3681A807" w14:textId="14DAFFB4" w:rsidR="00EF39C4" w:rsidRPr="00EF39C4" w:rsidRDefault="00EF39C4" w:rsidP="00F31AAF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Experiência e Capacidade Técnica: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A empresa contratada deverá comprovar experiência, apresentando atestados de capacidade técnica fornecidos por entes públicos ou privados que demonstrem aptidão para a </w:t>
      </w:r>
      <w:r w:rsidR="0078787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execução 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dos serviços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em conformidade com as especificações exigidas.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lastRenderedPageBreak/>
        <w:t>Além disso, deverá comprovar regularidade fiscal, trabalhista e previdenciária, conforme previsto na Lei nº 14.133/2021.</w:t>
      </w:r>
    </w:p>
    <w:p w14:paraId="2717E23F" w14:textId="5D94FE5A" w:rsidR="00EF39C4" w:rsidRPr="00EF39C4" w:rsidRDefault="00EF39C4" w:rsidP="00F31AAF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Qualidade e Segurança dos</w:t>
      </w:r>
      <w:r w:rsidR="001C5821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 xml:space="preserve"> Serviços</w:t>
      </w: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Todos os 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>serviços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fornecidos deverão atender às normas de qualidade e segurança vigentes, garantindo eficiência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e conformidade com os padrões exigidos pelo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órgão demandante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.</w:t>
      </w:r>
    </w:p>
    <w:p w14:paraId="485CB2AA" w14:textId="7EB4BD8B" w:rsidR="00EF39C4" w:rsidRPr="00EF39C4" w:rsidRDefault="00EF39C4" w:rsidP="00F31AAF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Plano de Contingência: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A contratada deverá apresentar um plano de contingência para casos de indisponibilidade d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os serviços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ou atrasos na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prestação dos serviços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, garantindo a continuidade 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das atividades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e evitando impactos na prestação dos serviços d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e informação. </w:t>
      </w:r>
    </w:p>
    <w:p w14:paraId="548B8BE7" w14:textId="77777777" w:rsidR="00EF39C4" w:rsidRPr="00EF39C4" w:rsidRDefault="00EF39C4" w:rsidP="00F31AAF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Transparência e Conformidade Legal: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O cumprimento das normas legais e regulamentares deverá ser rigorosamente observado, em conformidade com a Lei nº 14.133/2021, garantindo a transparência na execução do contrato e a prestação de contas junto aos órgãos de controle.</w:t>
      </w:r>
    </w:p>
    <w:p w14:paraId="0882F4F6" w14:textId="10DE4196" w:rsidR="00EF39C4" w:rsidRPr="00EF39C4" w:rsidRDefault="00EF39C4" w:rsidP="00F31AAF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Declaração de Conhecimento das Condições Locais: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No momento da licitação, a contratada deverá apresentar declaração de que conhece as condições 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exigidas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para a execução do objeto, assumindo total responsabilidade por eventuais particularidades logísticas ou operacionais e comprometendo-se a não utilizar tais questões para questionamentos futuros que possam gerar desavenças técnicas ou financeiras com a administração municipal.</w:t>
      </w:r>
    </w:p>
    <w:p w14:paraId="22FC4541" w14:textId="7DA8DF21" w:rsidR="00EF39C4" w:rsidRPr="00EF39C4" w:rsidRDefault="00EF39C4" w:rsidP="00EF39C4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Esses requisitos visam assegurar a qualidade e confiabilidade dos 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serviços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contratados, garantindo o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funcionamento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contínuo </w:t>
      </w:r>
      <w:r w:rsidR="001C5821">
        <w:rPr>
          <w:rFonts w:ascii="Cambria" w:eastAsia="Times New Roman" w:hAnsi="Cambria" w:cs="Times New Roman"/>
          <w:kern w:val="0"/>
          <w:lang w:eastAsia="pt-BR"/>
          <w14:ligatures w14:val="none"/>
        </w:rPr>
        <w:t>e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adequado da rede municipal de Vera Mendes-PI, assegurando a eficiência dos serviços prestados 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para a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população 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>do município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.</w:t>
      </w:r>
    </w:p>
    <w:p w14:paraId="0AB1E3D2" w14:textId="4A326809" w:rsidR="00EF4326" w:rsidRPr="009962D4" w:rsidRDefault="00EF4326" w:rsidP="00F31AAF">
      <w:pPr>
        <w:pStyle w:val="PargrafodaLista"/>
        <w:numPr>
          <w:ilvl w:val="1"/>
          <w:numId w:val="2"/>
        </w:numPr>
        <w:ind w:left="0" w:right="107" w:firstLine="0"/>
        <w:jc w:val="both"/>
        <w:rPr>
          <w:rFonts w:ascii="Cambria" w:hAnsi="Cambria"/>
          <w:b/>
          <w:bCs/>
          <w:lang w:val="pt-PT"/>
        </w:rPr>
      </w:pPr>
      <w:r w:rsidRPr="009962D4">
        <w:rPr>
          <w:rFonts w:ascii="Cambria" w:hAnsi="Cambria"/>
          <w:b/>
          <w:bCs/>
          <w:lang w:val="pt-PT"/>
        </w:rPr>
        <w:t>REQUISITOS</w:t>
      </w:r>
      <w:r w:rsidRPr="009962D4">
        <w:rPr>
          <w:rFonts w:ascii="Cambria" w:hAnsi="Cambria"/>
          <w:b/>
          <w:bCs/>
          <w:lang w:val="pt-PT"/>
        </w:rPr>
        <w:tab/>
        <w:t>NORMATIVOS</w:t>
      </w:r>
      <w:r w:rsidRPr="009962D4">
        <w:rPr>
          <w:rFonts w:ascii="Cambria" w:hAnsi="Cambria"/>
          <w:b/>
          <w:bCs/>
          <w:lang w:val="pt-PT"/>
        </w:rPr>
        <w:tab/>
        <w:t>QUE</w:t>
      </w:r>
      <w:r w:rsidRPr="009962D4">
        <w:rPr>
          <w:rFonts w:ascii="Cambria" w:hAnsi="Cambria"/>
          <w:b/>
          <w:bCs/>
          <w:lang w:val="pt-PT"/>
        </w:rPr>
        <w:tab/>
        <w:t>DISCIPLINAM</w:t>
      </w:r>
      <w:r w:rsidRPr="009962D4">
        <w:rPr>
          <w:rFonts w:ascii="Cambria" w:hAnsi="Cambria"/>
          <w:b/>
          <w:bCs/>
          <w:lang w:val="pt-PT"/>
        </w:rPr>
        <w:tab/>
        <w:t>OS</w:t>
      </w:r>
      <w:r w:rsidRPr="009962D4">
        <w:rPr>
          <w:rFonts w:ascii="Cambria" w:hAnsi="Cambria"/>
          <w:b/>
          <w:bCs/>
          <w:lang w:val="pt-PT"/>
        </w:rPr>
        <w:tab/>
        <w:t>SERVIÇOS</w:t>
      </w:r>
      <w:r w:rsidRPr="009962D4">
        <w:rPr>
          <w:rFonts w:ascii="Cambria" w:hAnsi="Cambria"/>
          <w:b/>
          <w:bCs/>
          <w:lang w:val="pt-PT"/>
        </w:rPr>
        <w:tab/>
        <w:t>A</w:t>
      </w:r>
      <w:r w:rsidRPr="009962D4">
        <w:rPr>
          <w:rFonts w:ascii="Cambria" w:hAnsi="Cambria"/>
          <w:b/>
          <w:bCs/>
          <w:lang w:val="pt-PT"/>
        </w:rPr>
        <w:tab/>
        <w:t>SEREM CONTRATADOS</w:t>
      </w:r>
    </w:p>
    <w:p w14:paraId="4F2FA0B5" w14:textId="14DEC833" w:rsidR="00EF4326" w:rsidRPr="00EF39C4" w:rsidRDefault="00EF4326" w:rsidP="00F31AAF">
      <w:pPr>
        <w:numPr>
          <w:ilvl w:val="2"/>
          <w:numId w:val="2"/>
        </w:numPr>
        <w:ind w:left="0" w:right="107" w:firstLine="0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Lei nº 14.133, de 1º de abril de 2021, Lei de Licitações e Contratos Administrativos</w:t>
      </w:r>
    </w:p>
    <w:p w14:paraId="59C207CE" w14:textId="3C7F5FDF" w:rsidR="00EF4326" w:rsidRPr="00EF39C4" w:rsidRDefault="00EF4326" w:rsidP="00F31AAF">
      <w:pPr>
        <w:numPr>
          <w:ilvl w:val="2"/>
          <w:numId w:val="2"/>
        </w:numPr>
        <w:ind w:left="0" w:right="107" w:firstLine="0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 xml:space="preserve">E demais legislaçoes vigentes, correspondem ao objeto a ser licitado. </w:t>
      </w:r>
    </w:p>
    <w:p w14:paraId="30968A64" w14:textId="67FA36CD" w:rsidR="00EF4326" w:rsidRPr="00EF39C4" w:rsidRDefault="00F62DAF" w:rsidP="00F31AAF">
      <w:pPr>
        <w:pStyle w:val="PargrafodaLista"/>
        <w:numPr>
          <w:ilvl w:val="1"/>
          <w:numId w:val="2"/>
        </w:numPr>
        <w:tabs>
          <w:tab w:val="left" w:pos="284"/>
        </w:tabs>
        <w:ind w:left="0" w:right="107" w:firstLine="0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ESTIMATIVA DAS QUANTIDADES</w:t>
      </w:r>
    </w:p>
    <w:p w14:paraId="4EC57867" w14:textId="77777777" w:rsidR="00F62DAF" w:rsidRPr="00EF39C4" w:rsidRDefault="00F62DAF" w:rsidP="00F31AAF">
      <w:pPr>
        <w:ind w:right="107"/>
        <w:jc w:val="both"/>
        <w:rPr>
          <w:rFonts w:ascii="Cambria" w:hAnsi="Cambria"/>
        </w:rPr>
      </w:pPr>
      <w:r w:rsidRPr="00EF39C4">
        <w:rPr>
          <w:rFonts w:ascii="Cambria" w:hAnsi="Cambria"/>
        </w:rPr>
        <w:t>A demanda prevista será resultado do programa de necessidades estabelecido, vistoria prévia</w:t>
      </w:r>
      <w:r w:rsidRPr="00EF39C4">
        <w:rPr>
          <w:rFonts w:ascii="Cambria" w:hAnsi="Cambria"/>
          <w:spacing w:val="-2"/>
        </w:rPr>
        <w:t xml:space="preserve"> </w:t>
      </w:r>
      <w:r w:rsidRPr="00EF39C4">
        <w:rPr>
          <w:rFonts w:ascii="Cambria" w:hAnsi="Cambria"/>
        </w:rPr>
        <w:t>técnica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da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necessidade,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levantamento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detalhado dos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serviços e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as quantidades deles, elaboração</w:t>
      </w:r>
      <w:r w:rsidRPr="00EF39C4">
        <w:rPr>
          <w:rFonts w:ascii="Cambria" w:hAnsi="Cambria"/>
          <w:spacing w:val="-8"/>
        </w:rPr>
        <w:t xml:space="preserve"> </w:t>
      </w:r>
      <w:r w:rsidRPr="00EF39C4">
        <w:rPr>
          <w:rFonts w:ascii="Cambria" w:hAnsi="Cambria"/>
        </w:rPr>
        <w:t>do</w:t>
      </w:r>
      <w:r w:rsidRPr="00EF39C4">
        <w:rPr>
          <w:rFonts w:ascii="Cambria" w:hAnsi="Cambria"/>
          <w:spacing w:val="-6"/>
        </w:rPr>
        <w:t xml:space="preserve"> </w:t>
      </w:r>
      <w:r w:rsidRPr="00EF39C4">
        <w:rPr>
          <w:rFonts w:ascii="Cambria" w:hAnsi="Cambria"/>
        </w:rPr>
        <w:t>Termo</w:t>
      </w:r>
      <w:r w:rsidRPr="00EF39C4">
        <w:rPr>
          <w:rFonts w:ascii="Cambria" w:hAnsi="Cambria"/>
          <w:spacing w:val="-9"/>
        </w:rPr>
        <w:t xml:space="preserve"> </w:t>
      </w:r>
      <w:r w:rsidRPr="00EF39C4">
        <w:rPr>
          <w:rFonts w:ascii="Cambria" w:hAnsi="Cambria"/>
        </w:rPr>
        <w:t>de</w:t>
      </w:r>
      <w:r w:rsidRPr="00EF39C4">
        <w:rPr>
          <w:rFonts w:ascii="Cambria" w:hAnsi="Cambria"/>
          <w:spacing w:val="-8"/>
        </w:rPr>
        <w:t xml:space="preserve"> </w:t>
      </w:r>
      <w:r w:rsidRPr="00EF39C4">
        <w:rPr>
          <w:rFonts w:ascii="Cambria" w:hAnsi="Cambria"/>
        </w:rPr>
        <w:t>Referência,</w:t>
      </w:r>
      <w:r w:rsidRPr="00EF39C4">
        <w:rPr>
          <w:rFonts w:ascii="Cambria" w:hAnsi="Cambria"/>
          <w:spacing w:val="-4"/>
        </w:rPr>
        <w:t xml:space="preserve"> </w:t>
      </w:r>
      <w:r w:rsidRPr="00EF39C4">
        <w:rPr>
          <w:rFonts w:ascii="Cambria" w:hAnsi="Cambria"/>
        </w:rPr>
        <w:t>elaborados</w:t>
      </w:r>
      <w:r w:rsidRPr="00EF39C4">
        <w:rPr>
          <w:rFonts w:ascii="Cambria" w:hAnsi="Cambria"/>
          <w:spacing w:val="-7"/>
        </w:rPr>
        <w:t xml:space="preserve"> </w:t>
      </w:r>
      <w:r w:rsidRPr="00EF39C4">
        <w:rPr>
          <w:rFonts w:ascii="Cambria" w:hAnsi="Cambria"/>
        </w:rPr>
        <w:t>por</w:t>
      </w:r>
      <w:r w:rsidRPr="00EF39C4">
        <w:rPr>
          <w:rFonts w:ascii="Cambria" w:hAnsi="Cambria"/>
          <w:spacing w:val="-7"/>
        </w:rPr>
        <w:t xml:space="preserve"> </w:t>
      </w:r>
      <w:r w:rsidRPr="00EF39C4">
        <w:rPr>
          <w:rFonts w:ascii="Cambria" w:hAnsi="Cambria"/>
        </w:rPr>
        <w:t>equipe</w:t>
      </w:r>
      <w:r w:rsidRPr="00EF39C4">
        <w:rPr>
          <w:rFonts w:ascii="Cambria" w:hAnsi="Cambria"/>
          <w:spacing w:val="-7"/>
        </w:rPr>
        <w:t xml:space="preserve"> </w:t>
      </w:r>
      <w:r w:rsidRPr="00EF39C4">
        <w:rPr>
          <w:rFonts w:ascii="Cambria" w:hAnsi="Cambria"/>
        </w:rPr>
        <w:t>técnica</w:t>
      </w:r>
      <w:r w:rsidRPr="00EF39C4">
        <w:rPr>
          <w:rFonts w:ascii="Cambria" w:hAnsi="Cambria"/>
          <w:spacing w:val="-6"/>
        </w:rPr>
        <w:t xml:space="preserve"> </w:t>
      </w:r>
      <w:r w:rsidRPr="00EF39C4">
        <w:rPr>
          <w:rFonts w:ascii="Cambria" w:hAnsi="Cambria"/>
        </w:rPr>
        <w:t>devidamente</w:t>
      </w:r>
      <w:r w:rsidRPr="00EF39C4">
        <w:rPr>
          <w:rFonts w:ascii="Cambria" w:hAnsi="Cambria"/>
          <w:spacing w:val="-7"/>
        </w:rPr>
        <w:t xml:space="preserve"> </w:t>
      </w:r>
      <w:r w:rsidRPr="00EF39C4">
        <w:rPr>
          <w:rFonts w:ascii="Cambria" w:hAnsi="Cambria"/>
        </w:rPr>
        <w:t>capacitada, que resultará no orçamento completo do serviço a ser executada, inclusive com valor final de referência da contratação.</w:t>
      </w:r>
    </w:p>
    <w:p w14:paraId="4D6E9AFC" w14:textId="77777777" w:rsidR="00F62DAF" w:rsidRPr="00EF39C4" w:rsidRDefault="00F62DAF" w:rsidP="00F31AAF">
      <w:pPr>
        <w:pStyle w:val="PargrafodaLista"/>
        <w:numPr>
          <w:ilvl w:val="1"/>
          <w:numId w:val="2"/>
        </w:numPr>
        <w:tabs>
          <w:tab w:val="left" w:pos="426"/>
          <w:tab w:val="left" w:pos="1701"/>
        </w:tabs>
        <w:ind w:left="0" w:right="107" w:firstLine="0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LEVANTAMENTO DE MERCADO E JUSTIFICATIVA DA ESCOLHA DO TIPO DE SOLUÇÃO A CONTRATAR</w:t>
      </w:r>
    </w:p>
    <w:p w14:paraId="639918DE" w14:textId="77777777" w:rsidR="00EF39C4" w:rsidRPr="00EF39C4" w:rsidRDefault="00EF39C4" w:rsidP="00F31AAF">
      <w:pPr>
        <w:spacing w:before="280"/>
        <w:ind w:right="107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O levantamento de mercado consiste em um processo sistemático de pesquisa e análise das alternativas disponíveis antes da tomada de decisão sobre a contratação. Esse procedimento envolve a coleta de informações sobre fornecedores, produtos, serviços e soluções aplicáveis ao objeto em questão. O objetivo é garantir uma escolha fundamentada, eficiente e alinhada com as necessidades da administração pública.</w:t>
      </w:r>
    </w:p>
    <w:p w14:paraId="280CF6EE" w14:textId="1718D711" w:rsidR="00EF39C4" w:rsidRPr="00EF39C4" w:rsidRDefault="00EF39C4" w:rsidP="00881E08">
      <w:pPr>
        <w:spacing w:before="280"/>
        <w:ind w:right="107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Dessa forma, </w:t>
      </w:r>
      <w:r w:rsidR="00D30D83"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>a contratação de empresa especializada na prestação de serviços de fornecimento de estruturação técnica e operacional (arbitragem especializada, equipe de apoio, premiações, narração ao vivo e transmissão via Youtube) para a promoção da 1ª Copa Umbuzeiro  Ferrado promovida pela Secretaria de Esportes, Lazer e Juventude</w:t>
      </w:r>
      <w:r w:rsidR="00DF2C2E">
        <w:rPr>
          <w:rFonts w:ascii="Cambria" w:eastAsia="Times New Roman" w:hAnsi="Cambria" w:cs="Times New Roman"/>
          <w:kern w:val="0"/>
          <w:lang w:eastAsia="pt-BR"/>
          <w14:ligatures w14:val="none"/>
        </w:rPr>
        <w:t>,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por meio da dispensa de licitação,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apresenta diversas vantagens e se mostra a alternativa mais adequada para a administração municipal, conforme os seguintes fatores:</w:t>
      </w:r>
    </w:p>
    <w:p w14:paraId="0EFF3036" w14:textId="484E6810" w:rsidR="00EF39C4" w:rsidRPr="00EF39C4" w:rsidRDefault="00EF39C4" w:rsidP="00F31AAF">
      <w:pPr>
        <w:numPr>
          <w:ilvl w:val="0"/>
          <w:numId w:val="34"/>
        </w:numPr>
        <w:tabs>
          <w:tab w:val="clear" w:pos="720"/>
          <w:tab w:val="num" w:pos="993"/>
        </w:tabs>
        <w:spacing w:after="0" w:line="240" w:lineRule="auto"/>
        <w:ind w:left="426" w:right="108" w:hanging="357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Redução de Riscos Operacionais: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A terceirização do</w:t>
      </w:r>
      <w:r w:rsidR="00DF2C2E">
        <w:rPr>
          <w:rFonts w:ascii="Cambria" w:eastAsia="Times New Roman" w:hAnsi="Cambria" w:cs="Times New Roman"/>
          <w:kern w:val="0"/>
          <w:lang w:eastAsia="pt-BR"/>
          <w14:ligatures w14:val="none"/>
        </w:rPr>
        <w:t>s serviços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transfere à empresa contratada a responsabilidade pel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os serviços prestados e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pelo cumprimento de todas as exigências de qualidade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lastRenderedPageBreak/>
        <w:t>e segurança, reduzindo a carga operacional da administração municipal e minimizando riscos de falhas n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a execução dos serviços. </w:t>
      </w:r>
    </w:p>
    <w:p w14:paraId="6EE951DE" w14:textId="3274D23A" w:rsidR="00EF39C4" w:rsidRPr="00EF39C4" w:rsidRDefault="00EF39C4" w:rsidP="00F31AAF">
      <w:pPr>
        <w:numPr>
          <w:ilvl w:val="0"/>
          <w:numId w:val="34"/>
        </w:numPr>
        <w:tabs>
          <w:tab w:val="clear" w:pos="720"/>
          <w:tab w:val="num" w:pos="993"/>
        </w:tabs>
        <w:spacing w:after="0" w:line="240" w:lineRule="auto"/>
        <w:ind w:left="426" w:right="108" w:hanging="357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b/>
          <w:bCs/>
          <w:kern w:val="0"/>
          <w:lang w:eastAsia="pt-BR"/>
          <w14:ligatures w14:val="none"/>
        </w:rPr>
        <w:t>Atendimento às Exigências Legais: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A modalidade de 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dispensa de licitação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proporciona segurança jurídica à administração municipal, garantindo que a contratação seja realizada em conformidade com a legislação vigente, com fiscalização contínua e controle rigoroso sobre a execução do contrato. Além disso, assegura que os 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serviços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fornecidos estejam de acordo com os padrões exigidos pelos órgãos de controle e fiscalização.</w:t>
      </w:r>
    </w:p>
    <w:p w14:paraId="07F6B214" w14:textId="4DFCDBF7" w:rsidR="00EF39C4" w:rsidRPr="00EF39C4" w:rsidRDefault="00EF39C4" w:rsidP="00EF39C4">
      <w:pPr>
        <w:spacing w:before="280"/>
        <w:ind w:right="107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Dessa forma, a contratação por meio de 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dispensa de licitação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representa uma solução estratégica para o Município de Vera Mendes-PI, garantindo </w:t>
      </w:r>
      <w:r w:rsidR="00DF2C2E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a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qualidade dos</w:t>
      </w:r>
      <w:r w:rsidR="00881E08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serviços </w:t>
      </w:r>
      <w:r w:rsidR="00DF2C2E">
        <w:rPr>
          <w:rFonts w:ascii="Cambria" w:eastAsia="Times New Roman" w:hAnsi="Cambria" w:cs="Times New Roman"/>
          <w:kern w:val="0"/>
          <w:lang w:eastAsia="pt-BR"/>
          <w14:ligatures w14:val="none"/>
        </w:rPr>
        <w:t>e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contribuindo para a eficiência da gestão pública e para a melhoria dos serviços </w:t>
      </w:r>
      <w:r w:rsidR="00DF2C2E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públicos 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prestados à população.</w:t>
      </w:r>
    </w:p>
    <w:p w14:paraId="2EB4EE12" w14:textId="72EE84F1" w:rsidR="00F62DAF" w:rsidRPr="00EF39C4" w:rsidRDefault="00F62DAF" w:rsidP="009E62F9">
      <w:pPr>
        <w:spacing w:before="280"/>
        <w:ind w:right="107"/>
        <w:jc w:val="both"/>
        <w:rPr>
          <w:rFonts w:ascii="Cambria" w:hAnsi="Cambria"/>
          <w:b/>
          <w:bCs/>
        </w:rPr>
      </w:pPr>
      <w:r w:rsidRPr="00EF39C4">
        <w:rPr>
          <w:rFonts w:ascii="Cambria" w:hAnsi="Cambria"/>
          <w:b/>
          <w:bCs/>
        </w:rPr>
        <w:t>7.1 DA MODALIDADE DE LICITAÇÃO “</w:t>
      </w:r>
      <w:r w:rsidR="00881E08">
        <w:rPr>
          <w:rFonts w:ascii="Cambria" w:hAnsi="Cambria"/>
          <w:b/>
          <w:bCs/>
        </w:rPr>
        <w:t>DISPENSA DE LICITAÇÃO</w:t>
      </w:r>
      <w:r w:rsidRPr="00EF39C4">
        <w:rPr>
          <w:rFonts w:ascii="Cambria" w:hAnsi="Cambria"/>
          <w:b/>
          <w:bCs/>
        </w:rPr>
        <w:t>”</w:t>
      </w:r>
    </w:p>
    <w:p w14:paraId="106DA4DD" w14:textId="77777777" w:rsidR="008E4C6B" w:rsidRPr="007D2D28" w:rsidRDefault="008E4C6B" w:rsidP="008E4C6B">
      <w:pPr>
        <w:spacing w:line="360" w:lineRule="auto"/>
        <w:jc w:val="both"/>
        <w:rPr>
          <w:rFonts w:ascii="Cambria" w:hAnsi="Cambria"/>
        </w:rPr>
      </w:pPr>
      <w:r w:rsidRPr="007D2D28">
        <w:rPr>
          <w:rFonts w:ascii="Cambria" w:hAnsi="Cambria"/>
        </w:rPr>
        <w:t>A escolha da modalidade de “dispensa de licitação” justifica-se pela eficiência e celeridade que dá as contratações, onde o processo licitatório não se mostra vantajoso e necessário para a Administração.</w:t>
      </w:r>
    </w:p>
    <w:p w14:paraId="0226DF1F" w14:textId="595A774B" w:rsidR="00F62DAF" w:rsidRPr="00EF39C4" w:rsidRDefault="008E4C6B" w:rsidP="008E4C6B">
      <w:pPr>
        <w:spacing w:before="240" w:after="0" w:line="240" w:lineRule="auto"/>
        <w:ind w:right="108"/>
        <w:jc w:val="both"/>
        <w:rPr>
          <w:rFonts w:ascii="Cambria" w:hAnsi="Cambria"/>
          <w:lang w:val="pt-PT"/>
        </w:rPr>
      </w:pPr>
      <w:r w:rsidRPr="007D2D28">
        <w:rPr>
          <w:rFonts w:ascii="Cambria" w:hAnsi="Cambria"/>
        </w:rPr>
        <w:t xml:space="preserve">A dispensa está prevista no artigo 75 da Lei 14.133/21, é uma importante ferramenta para agilizar a contratação pública em situações específicas. </w:t>
      </w:r>
      <w:r>
        <w:rPr>
          <w:rFonts w:ascii="Cambria" w:hAnsi="Cambria"/>
        </w:rPr>
        <w:t xml:space="preserve"> Como o disposto no art. 75, II da Lei nº 14.133/21, a dispensa é utilizada nos casos que envolvem execução de serviços obedecendo ao valor limite exigido</w:t>
      </w:r>
      <w:r w:rsidR="00F62DAF" w:rsidRPr="00EF39C4">
        <w:rPr>
          <w:rFonts w:ascii="Cambria" w:hAnsi="Cambria"/>
          <w:lang w:val="pt-PT"/>
        </w:rPr>
        <w:t>.</w:t>
      </w:r>
    </w:p>
    <w:p w14:paraId="744D9206" w14:textId="1B1DDF90" w:rsidR="00F62DAF" w:rsidRPr="009962D4" w:rsidRDefault="009962D4" w:rsidP="008E4C6B">
      <w:pPr>
        <w:spacing w:before="280"/>
        <w:ind w:left="140" w:right="107"/>
        <w:jc w:val="both"/>
        <w:rPr>
          <w:rFonts w:ascii="Cambria" w:hAnsi="Cambria"/>
          <w:b/>
          <w:bCs/>
          <w:lang w:val="pt-PT"/>
        </w:rPr>
      </w:pPr>
      <w:r>
        <w:rPr>
          <w:rFonts w:ascii="Cambria" w:hAnsi="Cambria"/>
          <w:b/>
          <w:bCs/>
          <w:lang w:val="pt-PT"/>
        </w:rPr>
        <w:t>7.</w:t>
      </w:r>
      <w:r w:rsidR="008E4C6B">
        <w:rPr>
          <w:rFonts w:ascii="Cambria" w:hAnsi="Cambria"/>
          <w:b/>
          <w:bCs/>
          <w:lang w:val="pt-PT"/>
        </w:rPr>
        <w:t xml:space="preserve">2  </w:t>
      </w:r>
      <w:r w:rsidR="00F62DAF" w:rsidRPr="009962D4">
        <w:rPr>
          <w:rFonts w:ascii="Cambria" w:hAnsi="Cambria"/>
          <w:b/>
          <w:bCs/>
          <w:lang w:val="pt-PT"/>
        </w:rPr>
        <w:t xml:space="preserve">DO </w:t>
      </w:r>
      <w:r w:rsidR="00DF2C2E">
        <w:rPr>
          <w:rFonts w:ascii="Cambria" w:hAnsi="Cambria"/>
          <w:b/>
          <w:bCs/>
          <w:lang w:val="pt-PT"/>
        </w:rPr>
        <w:t xml:space="preserve">NÃO </w:t>
      </w:r>
      <w:r w:rsidR="00F62DAF" w:rsidRPr="009962D4">
        <w:rPr>
          <w:rFonts w:ascii="Cambria" w:hAnsi="Cambria"/>
          <w:b/>
          <w:bCs/>
          <w:lang w:val="pt-PT"/>
        </w:rPr>
        <w:t>FRACIONAMENTO DO LOTE</w:t>
      </w:r>
    </w:p>
    <w:p w14:paraId="0718F66C" w14:textId="211A13FA" w:rsidR="00DF2C2E" w:rsidRPr="00DD3B81" w:rsidRDefault="00DF2C2E" w:rsidP="00DF2C2E">
      <w:p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Cambria" w:hAnsi="Cambria"/>
          <w:b/>
          <w:lang w:val="pt-PT"/>
        </w:rPr>
      </w:pPr>
      <w:r w:rsidRPr="00DD3B81">
        <w:rPr>
          <w:rFonts w:ascii="Cambria" w:hAnsi="Cambria"/>
          <w:bCs/>
          <w:lang w:val="pt-PT"/>
        </w:rPr>
        <w:t xml:space="preserve">A opção pela licitação por lote para a contratação de </w:t>
      </w:r>
      <w:r>
        <w:rPr>
          <w:rFonts w:ascii="Cambria" w:hAnsi="Cambria"/>
          <w:bCs/>
          <w:lang w:val="pt-PT"/>
        </w:rPr>
        <w:t xml:space="preserve">empresa para organização de evento </w:t>
      </w:r>
      <w:r w:rsidRPr="00DD3B81">
        <w:rPr>
          <w:rFonts w:ascii="Cambria" w:hAnsi="Cambria"/>
          <w:bCs/>
          <w:lang w:val="pt-PT"/>
        </w:rPr>
        <w:t>fundamenta-se nos princípios da eficiência e economicidade, garantindo melhor execução dos serviços e otimização dos recursos públicos</w:t>
      </w:r>
      <w:r>
        <w:rPr>
          <w:rFonts w:ascii="Cambria" w:hAnsi="Cambria"/>
          <w:bCs/>
          <w:lang w:val="pt-PT"/>
        </w:rPr>
        <w:t>.</w:t>
      </w:r>
    </w:p>
    <w:p w14:paraId="2EF7C586" w14:textId="64AC3FFD" w:rsidR="00C80CB3" w:rsidRPr="00EF39C4" w:rsidRDefault="00DF2C2E" w:rsidP="00DF2C2E">
      <w:pPr>
        <w:spacing w:before="280"/>
        <w:ind w:right="107" w:firstLine="2"/>
        <w:jc w:val="both"/>
        <w:rPr>
          <w:rFonts w:ascii="Cambria" w:hAnsi="Cambria"/>
          <w:lang w:val="pt-PT"/>
        </w:rPr>
      </w:pPr>
      <w:r w:rsidRPr="00DD3B81">
        <w:rPr>
          <w:rFonts w:ascii="Cambria" w:hAnsi="Cambria"/>
          <w:bCs/>
          <w:lang w:val="pt-PT"/>
        </w:rPr>
        <w:t>A estruturação por lote possibilita um melhor padrão técnico, assegurando uniformidade nos procedimentos e maior controle da qualidade dos serviços prestados. Além disso, proporciona uma gestão contratual mais eficiente, facilitando o monitoramento da execução, a fiscalização e a aplicação de penalidades, se necessário.</w:t>
      </w:r>
      <w:r>
        <w:rPr>
          <w:rFonts w:ascii="Cambria" w:hAnsi="Cambria"/>
          <w:bCs/>
          <w:lang w:val="pt-PT"/>
        </w:rPr>
        <w:t xml:space="preserve"> </w:t>
      </w:r>
      <w:r w:rsidRPr="00DD3B81">
        <w:rPr>
          <w:rFonts w:ascii="Cambria" w:hAnsi="Cambria"/>
          <w:bCs/>
          <w:lang w:val="pt-PT"/>
        </w:rPr>
        <w:t>Essa abordagem também permite a redução de custos administrativos e operacionais, além de maior agilidade no atendimento às demandas emergenciais, evitando a fragmentação dos serviços. Dessa forma, a contratação por lote se apresenta como a escolha mais vantajosa para o interesse público, respeitando os princípios da transparência, eficiência e economicidad</w:t>
      </w:r>
      <w:r>
        <w:rPr>
          <w:rFonts w:ascii="Cambria" w:hAnsi="Cambria"/>
          <w:bCs/>
          <w:lang w:val="pt-PT"/>
        </w:rPr>
        <w:t>e.</w:t>
      </w:r>
    </w:p>
    <w:p w14:paraId="3AD0145F" w14:textId="406ADC17" w:rsidR="00F62DAF" w:rsidRPr="00EF39C4" w:rsidRDefault="00F62DAF" w:rsidP="009E62F9">
      <w:pPr>
        <w:spacing w:before="280"/>
        <w:ind w:right="107"/>
        <w:jc w:val="both"/>
        <w:rPr>
          <w:rFonts w:ascii="Cambria" w:hAnsi="Cambria"/>
          <w:b/>
          <w:lang w:val="pt-PT"/>
        </w:rPr>
      </w:pPr>
      <w:r w:rsidRPr="00EF39C4">
        <w:rPr>
          <w:rFonts w:ascii="Cambria" w:hAnsi="Cambria"/>
          <w:b/>
          <w:bCs/>
          <w:lang w:val="pt-PT"/>
        </w:rPr>
        <w:t>7.</w:t>
      </w:r>
      <w:r w:rsidR="008E4C6B">
        <w:rPr>
          <w:rFonts w:ascii="Cambria" w:hAnsi="Cambria"/>
          <w:b/>
          <w:bCs/>
          <w:lang w:val="pt-PT"/>
        </w:rPr>
        <w:t>3</w:t>
      </w:r>
      <w:r w:rsidRPr="00EF39C4">
        <w:rPr>
          <w:rFonts w:ascii="Cambria" w:hAnsi="Cambria"/>
          <w:b/>
          <w:bCs/>
          <w:lang w:val="pt-PT"/>
        </w:rPr>
        <w:t>. DA SUBCONTRATAÇÃO</w:t>
      </w:r>
    </w:p>
    <w:p w14:paraId="5BAA41B3" w14:textId="77777777" w:rsidR="00F62DAF" w:rsidRPr="00EF39C4" w:rsidRDefault="00F62DAF" w:rsidP="009E62F9">
      <w:pPr>
        <w:spacing w:before="280"/>
        <w:ind w:right="107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Não será admitida subcontratação.</w:t>
      </w:r>
    </w:p>
    <w:p w14:paraId="2DA74AEB" w14:textId="77B486AB" w:rsidR="00F62DAF" w:rsidRPr="00EF39C4" w:rsidRDefault="00F62DAF" w:rsidP="009E62F9">
      <w:pPr>
        <w:spacing w:before="280"/>
        <w:ind w:right="107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7.</w:t>
      </w:r>
      <w:r w:rsidR="008E4C6B">
        <w:rPr>
          <w:rFonts w:ascii="Cambria" w:hAnsi="Cambria"/>
          <w:b/>
          <w:bCs/>
          <w:lang w:val="pt-PT"/>
        </w:rPr>
        <w:t>4</w:t>
      </w:r>
      <w:r w:rsidRPr="00EF39C4">
        <w:rPr>
          <w:rFonts w:ascii="Cambria" w:hAnsi="Cambria"/>
          <w:b/>
          <w:bCs/>
          <w:lang w:val="pt-PT"/>
        </w:rPr>
        <w:t xml:space="preserve"> ESTIMATIVA DO VALOR DA CONTRATAÇÃO</w:t>
      </w:r>
    </w:p>
    <w:p w14:paraId="05F1D983" w14:textId="77EA29E5" w:rsidR="00F62DAF" w:rsidRDefault="00F62DAF" w:rsidP="00F31AAF">
      <w:pPr>
        <w:spacing w:before="280"/>
        <w:ind w:right="107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Após determinar uma estimativa do volume necessário para contratação, é fundamental conduzir uma pesquisa de mercado abrangente. Entraremos em contato, por e-mail, com empresas reconhecidas por sua expertise e experiência consolidada neste segmento. Com base nas propostas recebidas,</w:t>
      </w:r>
      <w:r w:rsidR="008E4C6B">
        <w:rPr>
          <w:rFonts w:ascii="Cambria" w:hAnsi="Cambria"/>
          <w:lang w:val="pt-PT"/>
        </w:rPr>
        <w:t xml:space="preserve"> será escolhida a empresa que ofertar um serviço com melhor custo benefício para a Administração Pública</w:t>
      </w:r>
      <w:r w:rsidRPr="00EF39C4">
        <w:rPr>
          <w:rFonts w:ascii="Cambria" w:hAnsi="Cambria"/>
          <w:lang w:val="pt-PT"/>
        </w:rPr>
        <w:t>.</w:t>
      </w:r>
    </w:p>
    <w:p w14:paraId="437EB671" w14:textId="161A3135" w:rsidR="00F34CAB" w:rsidRPr="00F34CAB" w:rsidRDefault="00F34CAB" w:rsidP="00F31AAF">
      <w:pPr>
        <w:spacing w:before="280"/>
        <w:ind w:right="107"/>
        <w:jc w:val="both"/>
        <w:rPr>
          <w:rFonts w:ascii="Cambria" w:hAnsi="Cambria"/>
          <w:b/>
          <w:bCs/>
          <w:lang w:val="pt-PT"/>
        </w:rPr>
      </w:pPr>
      <w:r w:rsidRPr="00F34CAB">
        <w:rPr>
          <w:rFonts w:ascii="Cambria" w:hAnsi="Cambria"/>
          <w:b/>
          <w:bCs/>
          <w:lang w:val="pt-PT"/>
        </w:rPr>
        <w:t>7.</w:t>
      </w:r>
      <w:r w:rsidR="008E4C6B">
        <w:rPr>
          <w:rFonts w:ascii="Cambria" w:hAnsi="Cambria"/>
          <w:b/>
          <w:bCs/>
          <w:lang w:val="pt-PT"/>
        </w:rPr>
        <w:t>5</w:t>
      </w:r>
      <w:r w:rsidRPr="00F34CAB">
        <w:rPr>
          <w:rFonts w:ascii="Cambria" w:hAnsi="Cambria"/>
          <w:b/>
          <w:bCs/>
          <w:lang w:val="pt-PT"/>
        </w:rPr>
        <w:t xml:space="preserve"> DA </w:t>
      </w:r>
      <w:r>
        <w:rPr>
          <w:rFonts w:ascii="Cambria" w:hAnsi="Cambria"/>
          <w:b/>
          <w:bCs/>
          <w:lang w:val="pt-PT"/>
        </w:rPr>
        <w:t xml:space="preserve">EXIGÊNCIA DE </w:t>
      </w:r>
      <w:r w:rsidRPr="00F34CAB">
        <w:rPr>
          <w:rFonts w:ascii="Cambria" w:hAnsi="Cambria"/>
          <w:b/>
          <w:bCs/>
          <w:lang w:val="pt-PT"/>
        </w:rPr>
        <w:t>GARANTIA</w:t>
      </w:r>
      <w:r>
        <w:rPr>
          <w:rFonts w:ascii="Cambria" w:hAnsi="Cambria"/>
          <w:b/>
          <w:bCs/>
          <w:lang w:val="pt-PT"/>
        </w:rPr>
        <w:t xml:space="preserve"> (C0NFORME DISPOSTO NO ART.96 E SEGUINTES DA LEI Nº 14.133/21)</w:t>
      </w:r>
    </w:p>
    <w:p w14:paraId="37DDD069" w14:textId="44D740E9" w:rsidR="00F34CAB" w:rsidRPr="00EF39C4" w:rsidRDefault="00F34CAB" w:rsidP="00F31AAF">
      <w:pPr>
        <w:spacing w:before="280"/>
        <w:ind w:right="107"/>
        <w:jc w:val="both"/>
        <w:rPr>
          <w:rFonts w:ascii="Cambria" w:hAnsi="Cambria"/>
          <w:lang w:val="pt-PT"/>
        </w:rPr>
      </w:pPr>
      <w:r>
        <w:rPr>
          <w:rFonts w:ascii="Cambria" w:hAnsi="Cambria" w:cs="Calibri"/>
        </w:rPr>
        <w:lastRenderedPageBreak/>
        <w:t>Não será exigida garantia na contratação, vez que a garantia contratual somente será exigida quando a complexidade do valor da contratação importar em consideráveis riscos de prejuízos à Administração Pública em razão do inadimplemento do contratado, o que não é o caso em questão.</w:t>
      </w:r>
    </w:p>
    <w:p w14:paraId="644D7FC6" w14:textId="77777777" w:rsidR="00F62DAF" w:rsidRPr="00EF39C4" w:rsidRDefault="00F62DAF" w:rsidP="009962D4">
      <w:pPr>
        <w:numPr>
          <w:ilvl w:val="1"/>
          <w:numId w:val="2"/>
        </w:numPr>
        <w:spacing w:before="280"/>
        <w:ind w:left="284" w:right="107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DESCRIÇÃO DA SOLUÇÃO</w:t>
      </w:r>
    </w:p>
    <w:p w14:paraId="03F60839" w14:textId="4DFF397D" w:rsidR="00F62DAF" w:rsidRPr="00EF39C4" w:rsidRDefault="00F62DAF" w:rsidP="00F31AAF">
      <w:pPr>
        <w:spacing w:before="280"/>
        <w:ind w:right="107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A licitação pública é um processo seletivo mediante o qual a administração pública oferece igualdade de oportunidade a todos os que com ela queiram contratar, preservando a equidade no trato do interesse público, tudo a fim de cotejar propostas para escolher uma ou algumas delas. Neste caso, o objeto deve ser licitado por</w:t>
      </w:r>
      <w:r w:rsidR="00DF2C2E">
        <w:rPr>
          <w:rFonts w:ascii="Cambria" w:hAnsi="Cambria"/>
          <w:lang w:val="pt-PT"/>
        </w:rPr>
        <w:t xml:space="preserve"> lote</w:t>
      </w:r>
      <w:r w:rsidR="008E4C6B">
        <w:rPr>
          <w:rFonts w:ascii="Cambria" w:hAnsi="Cambria"/>
          <w:lang w:val="pt-PT"/>
        </w:rPr>
        <w:t>.</w:t>
      </w:r>
    </w:p>
    <w:p w14:paraId="439146B3" w14:textId="3ECB73BC" w:rsidR="009D0979" w:rsidRPr="00EF39C4" w:rsidRDefault="00F62DAF" w:rsidP="00F31AAF">
      <w:pPr>
        <w:spacing w:before="280"/>
        <w:ind w:right="107"/>
        <w:jc w:val="both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 xml:space="preserve">A licitação será realizada </w:t>
      </w:r>
      <w:r w:rsidR="000A78B1">
        <w:rPr>
          <w:rFonts w:ascii="Cambria" w:hAnsi="Cambria"/>
          <w:lang w:val="pt-PT"/>
        </w:rPr>
        <w:t xml:space="preserve">por dispensa de licitação, visto que o objeto não é de maior complexidade e de menor valor. A modalidade escolhida reduz significativamente o tempo necessários para a formalização contratural, permitindo à Administração responder de forma mais ágil a demandas urgentes, específicas ou pontuais, garantindo a continuidade e efetividade dos serviços públicos. </w:t>
      </w:r>
    </w:p>
    <w:p w14:paraId="6C12ED01" w14:textId="3238F143" w:rsidR="00F95126" w:rsidRPr="00EF39C4" w:rsidRDefault="007C3AFE" w:rsidP="009E62F9">
      <w:pPr>
        <w:ind w:right="107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9</w:t>
      </w:r>
      <w:r w:rsidR="00F95126" w:rsidRPr="00EF39C4">
        <w:rPr>
          <w:rFonts w:ascii="Cambria" w:hAnsi="Cambria"/>
          <w:b/>
          <w:bCs/>
        </w:rPr>
        <w:t>. DEMONSTRATIVO DOS RESULTADOS PRETENDIDOS</w:t>
      </w:r>
    </w:p>
    <w:p w14:paraId="4C66E0E0" w14:textId="7C2382AA" w:rsidR="00B8461C" w:rsidRPr="00EF39C4" w:rsidRDefault="00D30D83" w:rsidP="00F31AA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</w:rPr>
      </w:pPr>
      <w:r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>A contratação de empresa especializada na prestação de serviços de fornecimento de estruturação técnica e operacional (arbitragem especializada, equipe de apoio, premiações, narração ao vivo e transmissão via Youtube) para a promoção da 1ª Copa Umbuzeiro Ferrado promovida pela Secretaria de Esportes, Lazer e Juventude</w:t>
      </w:r>
      <w:r w:rsidR="00BA6D9E" w:rsidRPr="00D30D83">
        <w:rPr>
          <w:rFonts w:ascii="Cambria" w:eastAsia="Times New Roman" w:hAnsi="Cambria" w:cs="Times New Roman"/>
          <w:kern w:val="0"/>
          <w:lang w:eastAsia="pt-BR"/>
        </w:rPr>
        <w:t xml:space="preserve">, </w:t>
      </w:r>
      <w:r w:rsidR="00B8461C" w:rsidRPr="00D30D83">
        <w:rPr>
          <w:rFonts w:ascii="Cambria" w:eastAsia="Times New Roman" w:hAnsi="Cambria" w:cs="Times New Roman"/>
          <w:kern w:val="0"/>
          <w:lang w:eastAsia="pt-BR"/>
        </w:rPr>
        <w:t>visa alcançar</w:t>
      </w:r>
      <w:r w:rsidR="00B8461C" w:rsidRPr="00EF39C4">
        <w:rPr>
          <w:rFonts w:ascii="Cambria" w:eastAsia="Times New Roman" w:hAnsi="Cambria" w:cs="Times New Roman"/>
          <w:kern w:val="0"/>
          <w:lang w:eastAsia="pt-BR"/>
        </w:rPr>
        <w:t xml:space="preserve"> os seguintes resultados:</w:t>
      </w:r>
    </w:p>
    <w:p w14:paraId="20ADD78D" w14:textId="1A3E1400" w:rsidR="00B8461C" w:rsidRPr="00D30D83" w:rsidRDefault="00D30D83" w:rsidP="00BA6D9E">
      <w:pPr>
        <w:pStyle w:val="PargrafodaLista"/>
        <w:numPr>
          <w:ilvl w:val="0"/>
          <w:numId w:val="32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Cambria" w:eastAsia="Times New Roman" w:hAnsi="Cambria" w:cs="Times New Roman"/>
          <w:kern w:val="0"/>
          <w:lang w:eastAsia="pt-BR"/>
        </w:rPr>
      </w:pPr>
      <w:r w:rsidRPr="00D30D83">
        <w:rPr>
          <w:rFonts w:ascii="Cambria" w:eastAsia="Times New Roman" w:hAnsi="Cambria" w:cs="Times New Roman"/>
          <w:kern w:val="0"/>
          <w:lang w:eastAsia="pt-BR"/>
        </w:rPr>
        <w:t>Garantia de arbitragem especializada, assegurando a lisura, imparcialidade e credibilidade das partidas</w:t>
      </w:r>
      <w:r w:rsidR="00BA6D9E" w:rsidRPr="00D30D83">
        <w:rPr>
          <w:rFonts w:ascii="Cambria" w:eastAsia="Times New Roman" w:hAnsi="Cambria" w:cs="Times New Roman"/>
          <w:kern w:val="0"/>
          <w:lang w:eastAsia="pt-BR"/>
        </w:rPr>
        <w:t>.</w:t>
      </w:r>
    </w:p>
    <w:p w14:paraId="650E589A" w14:textId="7B3982B6" w:rsidR="00B8461C" w:rsidRPr="00D30D83" w:rsidRDefault="00D30D83" w:rsidP="00BA6D9E">
      <w:pPr>
        <w:pStyle w:val="PargrafodaLista"/>
        <w:numPr>
          <w:ilvl w:val="0"/>
          <w:numId w:val="32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Cambria" w:eastAsia="Times New Roman" w:hAnsi="Cambria" w:cs="Times New Roman"/>
          <w:kern w:val="0"/>
          <w:lang w:eastAsia="pt-BR"/>
        </w:rPr>
      </w:pPr>
      <w:r w:rsidRPr="00D30D83">
        <w:rPr>
          <w:rFonts w:ascii="Cambria" w:eastAsia="Times New Roman" w:hAnsi="Cambria" w:cs="Times New Roman"/>
          <w:kern w:val="0"/>
          <w:lang w:eastAsia="pt-BR"/>
        </w:rPr>
        <w:t>Cobertura em tempo real, com narração ao vivo e transmissão via YouTube, ampliando o alcance do campeonato e promovendo a visibilidade dos atletas, equipes e do município</w:t>
      </w:r>
      <w:r w:rsidR="00B8461C" w:rsidRPr="00D30D83">
        <w:rPr>
          <w:rFonts w:ascii="Cambria" w:eastAsia="Times New Roman" w:hAnsi="Cambria" w:cs="Times New Roman"/>
          <w:kern w:val="0"/>
          <w:lang w:eastAsia="pt-BR"/>
        </w:rPr>
        <w:t>.</w:t>
      </w:r>
    </w:p>
    <w:p w14:paraId="67E290AD" w14:textId="37AB399F" w:rsidR="00B8461C" w:rsidRPr="00D30D83" w:rsidRDefault="00D30D83" w:rsidP="00BA6D9E">
      <w:pPr>
        <w:pStyle w:val="PargrafodaLista"/>
        <w:numPr>
          <w:ilvl w:val="0"/>
          <w:numId w:val="32"/>
        </w:numPr>
        <w:spacing w:before="100" w:beforeAutospacing="1" w:after="100" w:afterAutospacing="1" w:line="240" w:lineRule="auto"/>
        <w:ind w:left="142" w:hanging="142"/>
        <w:jc w:val="both"/>
        <w:outlineLvl w:val="2"/>
        <w:rPr>
          <w:rFonts w:ascii="Cambria" w:eastAsia="Times New Roman" w:hAnsi="Cambria" w:cs="Times New Roman"/>
          <w:kern w:val="0"/>
          <w:lang w:eastAsia="pt-BR"/>
        </w:rPr>
      </w:pPr>
      <w:r w:rsidRPr="00D30D83">
        <w:rPr>
          <w:rFonts w:ascii="Cambria" w:eastAsia="Times New Roman" w:hAnsi="Cambria" w:cs="Times New Roman"/>
          <w:kern w:val="0"/>
          <w:lang w:eastAsia="pt-BR"/>
        </w:rPr>
        <w:t>Distribuição adequada de premiações, com reconhecimento público às equipes e atletas de destaque, estimulando o engajamento esportivo</w:t>
      </w:r>
      <w:r w:rsidR="00BA6D9E" w:rsidRPr="00D30D83">
        <w:rPr>
          <w:rFonts w:ascii="Cambria" w:eastAsia="Times New Roman" w:hAnsi="Cambria" w:cs="Times New Roman"/>
          <w:kern w:val="0"/>
          <w:lang w:eastAsia="pt-BR"/>
        </w:rPr>
        <w:t>.</w:t>
      </w:r>
    </w:p>
    <w:p w14:paraId="7874A9D4" w14:textId="03F84E22" w:rsidR="00B8461C" w:rsidRDefault="00B8461C" w:rsidP="00BA6D9E">
      <w:pPr>
        <w:pStyle w:val="PargrafodaLista"/>
        <w:numPr>
          <w:ilvl w:val="0"/>
          <w:numId w:val="32"/>
        </w:numPr>
        <w:spacing w:before="100" w:beforeAutospacing="1" w:after="100" w:afterAutospacing="1" w:line="240" w:lineRule="auto"/>
        <w:ind w:left="142" w:hanging="142"/>
        <w:jc w:val="both"/>
        <w:outlineLvl w:val="2"/>
        <w:rPr>
          <w:rFonts w:ascii="Cambria" w:eastAsia="Times New Roman" w:hAnsi="Cambria" w:cs="Times New Roman"/>
          <w:kern w:val="0"/>
          <w:lang w:eastAsia="pt-BR"/>
        </w:rPr>
      </w:pPr>
      <w:r w:rsidRPr="00D30D83">
        <w:rPr>
          <w:rFonts w:ascii="Cambria" w:eastAsia="Times New Roman" w:hAnsi="Cambria" w:cs="Times New Roman"/>
          <w:kern w:val="0"/>
          <w:lang w:eastAsia="pt-BR"/>
        </w:rPr>
        <w:t>Conformidade com Normas e Regulamentações</w:t>
      </w:r>
      <w:r w:rsidRPr="00EF39C4">
        <w:rPr>
          <w:rFonts w:ascii="Cambria" w:eastAsia="Times New Roman" w:hAnsi="Cambria" w:cs="Times New Roman"/>
          <w:b/>
          <w:bCs/>
          <w:kern w:val="0"/>
          <w:lang w:eastAsia="pt-BR"/>
        </w:rPr>
        <w:t xml:space="preserve">: </w:t>
      </w:r>
      <w:r w:rsidRPr="00EF39C4">
        <w:rPr>
          <w:rFonts w:ascii="Cambria" w:eastAsia="Times New Roman" w:hAnsi="Cambria" w:cs="Times New Roman"/>
          <w:kern w:val="0"/>
          <w:lang w:eastAsia="pt-BR"/>
        </w:rPr>
        <w:t xml:space="preserve">Assegurar que </w:t>
      </w:r>
      <w:r w:rsidR="00BA6D9E">
        <w:rPr>
          <w:rFonts w:ascii="Cambria" w:eastAsia="Times New Roman" w:hAnsi="Cambria" w:cs="Times New Roman"/>
          <w:kern w:val="0"/>
          <w:lang w:eastAsia="pt-BR"/>
        </w:rPr>
        <w:t xml:space="preserve">os serviços </w:t>
      </w:r>
      <w:r w:rsidRPr="00EF39C4">
        <w:rPr>
          <w:rFonts w:ascii="Cambria" w:eastAsia="Times New Roman" w:hAnsi="Cambria" w:cs="Times New Roman"/>
          <w:kern w:val="0"/>
          <w:lang w:eastAsia="pt-BR"/>
        </w:rPr>
        <w:t>esteja</w:t>
      </w:r>
      <w:r w:rsidR="00BA6D9E">
        <w:rPr>
          <w:rFonts w:ascii="Cambria" w:eastAsia="Times New Roman" w:hAnsi="Cambria" w:cs="Times New Roman"/>
          <w:kern w:val="0"/>
          <w:lang w:eastAsia="pt-BR"/>
        </w:rPr>
        <w:t>m</w:t>
      </w:r>
      <w:r w:rsidRPr="00EF39C4">
        <w:rPr>
          <w:rFonts w:ascii="Cambria" w:eastAsia="Times New Roman" w:hAnsi="Cambria" w:cs="Times New Roman"/>
          <w:kern w:val="0"/>
          <w:lang w:eastAsia="pt-BR"/>
        </w:rPr>
        <w:t xml:space="preserve"> em conformidade com a legislação vigente, incluindo a </w:t>
      </w:r>
      <w:r w:rsidRPr="00D30D83">
        <w:rPr>
          <w:rFonts w:ascii="Cambria" w:eastAsia="Times New Roman" w:hAnsi="Cambria" w:cs="Times New Roman"/>
          <w:kern w:val="0"/>
          <w:lang w:eastAsia="pt-BR"/>
        </w:rPr>
        <w:t>Lei nº 14.133/2021</w:t>
      </w:r>
      <w:r w:rsidRPr="00EF39C4">
        <w:rPr>
          <w:rFonts w:ascii="Cambria" w:eastAsia="Times New Roman" w:hAnsi="Cambria" w:cs="Times New Roman"/>
          <w:kern w:val="0"/>
          <w:lang w:eastAsia="pt-BR"/>
        </w:rPr>
        <w:t xml:space="preserve">, garantindo a qualidade dos </w:t>
      </w:r>
      <w:r w:rsidR="00BA6D9E">
        <w:rPr>
          <w:rFonts w:ascii="Cambria" w:eastAsia="Times New Roman" w:hAnsi="Cambria" w:cs="Times New Roman"/>
          <w:kern w:val="0"/>
          <w:lang w:eastAsia="pt-BR"/>
        </w:rPr>
        <w:t xml:space="preserve">serviços </w:t>
      </w:r>
      <w:r w:rsidRPr="00EF39C4">
        <w:rPr>
          <w:rFonts w:ascii="Cambria" w:eastAsia="Times New Roman" w:hAnsi="Cambria" w:cs="Times New Roman"/>
          <w:kern w:val="0"/>
          <w:lang w:eastAsia="pt-BR"/>
        </w:rPr>
        <w:t>adquiridos e a transparência no processo de contratação.</w:t>
      </w:r>
    </w:p>
    <w:p w14:paraId="1472F767" w14:textId="77777777" w:rsidR="00BC350E" w:rsidRPr="00BA6D9E" w:rsidRDefault="00BC350E" w:rsidP="00BC350E">
      <w:pPr>
        <w:pStyle w:val="PargrafodaLista"/>
        <w:spacing w:before="100" w:beforeAutospacing="1" w:after="100" w:afterAutospacing="1" w:line="240" w:lineRule="auto"/>
        <w:ind w:left="142"/>
        <w:jc w:val="both"/>
        <w:outlineLvl w:val="2"/>
        <w:rPr>
          <w:rFonts w:ascii="Cambria" w:eastAsia="Times New Roman" w:hAnsi="Cambria" w:cs="Times New Roman"/>
          <w:kern w:val="0"/>
          <w:lang w:eastAsia="pt-BR"/>
        </w:rPr>
      </w:pPr>
    </w:p>
    <w:p w14:paraId="6C91635D" w14:textId="23A58639" w:rsidR="00167A64" w:rsidRPr="00F31AAF" w:rsidRDefault="00167A64" w:rsidP="00F31AAF">
      <w:pPr>
        <w:pStyle w:val="PargrafodaLista"/>
        <w:numPr>
          <w:ilvl w:val="1"/>
          <w:numId w:val="33"/>
        </w:numPr>
        <w:tabs>
          <w:tab w:val="left" w:pos="709"/>
        </w:tabs>
        <w:spacing w:before="100" w:beforeAutospacing="1" w:after="100" w:afterAutospacing="1" w:line="240" w:lineRule="auto"/>
        <w:ind w:left="284" w:right="107"/>
        <w:jc w:val="both"/>
        <w:outlineLvl w:val="2"/>
        <w:rPr>
          <w:rFonts w:ascii="Cambria" w:hAnsi="Cambria"/>
          <w:b/>
          <w:bCs/>
        </w:rPr>
      </w:pPr>
      <w:r w:rsidRPr="00F31AAF">
        <w:rPr>
          <w:rFonts w:ascii="Cambria" w:hAnsi="Cambria"/>
          <w:b/>
          <w:bCs/>
        </w:rPr>
        <w:t>PROVIDÊNCIAS</w:t>
      </w:r>
      <w:r w:rsidRPr="00F31AAF">
        <w:rPr>
          <w:rFonts w:ascii="Cambria" w:hAnsi="Cambria"/>
          <w:b/>
          <w:bCs/>
          <w:spacing w:val="-6"/>
        </w:rPr>
        <w:t xml:space="preserve"> </w:t>
      </w:r>
      <w:r w:rsidRPr="00F31AAF">
        <w:rPr>
          <w:rFonts w:ascii="Cambria" w:hAnsi="Cambria"/>
          <w:b/>
          <w:bCs/>
        </w:rPr>
        <w:t>PRÉVIAS</w:t>
      </w:r>
      <w:r w:rsidRPr="00F31AAF">
        <w:rPr>
          <w:rFonts w:ascii="Cambria" w:hAnsi="Cambria"/>
          <w:b/>
          <w:bCs/>
          <w:spacing w:val="-9"/>
        </w:rPr>
        <w:t xml:space="preserve"> </w:t>
      </w:r>
      <w:r w:rsidRPr="00F31AAF">
        <w:rPr>
          <w:rFonts w:ascii="Cambria" w:hAnsi="Cambria"/>
          <w:b/>
          <w:bCs/>
        </w:rPr>
        <w:t>AO</w:t>
      </w:r>
      <w:r w:rsidRPr="00F31AAF">
        <w:rPr>
          <w:rFonts w:ascii="Cambria" w:hAnsi="Cambria"/>
          <w:b/>
          <w:bCs/>
          <w:spacing w:val="-10"/>
        </w:rPr>
        <w:t xml:space="preserve"> </w:t>
      </w:r>
      <w:r w:rsidRPr="00F31AAF">
        <w:rPr>
          <w:rFonts w:ascii="Cambria" w:hAnsi="Cambria"/>
          <w:b/>
          <w:bCs/>
          <w:spacing w:val="-2"/>
        </w:rPr>
        <w:t>CONTRATO</w:t>
      </w:r>
    </w:p>
    <w:p w14:paraId="619CCD25" w14:textId="319375E5" w:rsidR="00167A64" w:rsidRPr="00EF39C4" w:rsidRDefault="00167A64" w:rsidP="007C3AFE">
      <w:pPr>
        <w:spacing w:after="0"/>
        <w:ind w:right="107"/>
        <w:jc w:val="both"/>
        <w:rPr>
          <w:rFonts w:ascii="Cambria" w:hAnsi="Cambria"/>
        </w:rPr>
      </w:pPr>
      <w:r w:rsidRPr="00EF39C4">
        <w:rPr>
          <w:rFonts w:ascii="Cambria" w:hAnsi="Cambria"/>
        </w:rPr>
        <w:t>Antes de formalizar o contrato com a empresa é essencial tomar algumas providências prévias para garantir a transparência, legalidade e eficiência do processo. Algumas das principais providências incluem:</w:t>
      </w:r>
    </w:p>
    <w:p w14:paraId="5776F296" w14:textId="77777777" w:rsidR="00167A64" w:rsidRPr="00EF39C4" w:rsidRDefault="00167A64" w:rsidP="009E62F9">
      <w:pPr>
        <w:pStyle w:val="Corpodetexto"/>
        <w:ind w:right="107"/>
        <w:jc w:val="both"/>
      </w:pPr>
    </w:p>
    <w:p w14:paraId="09453EC9" w14:textId="77777777" w:rsidR="00167A64" w:rsidRPr="00EF39C4" w:rsidRDefault="00167A64" w:rsidP="009E62F9">
      <w:pPr>
        <w:spacing w:after="0"/>
        <w:ind w:right="107" w:firstLine="849"/>
        <w:jc w:val="both"/>
        <w:rPr>
          <w:rFonts w:ascii="Cambria" w:hAnsi="Cambria"/>
        </w:rPr>
      </w:pPr>
      <w:r w:rsidRPr="00EF39C4">
        <w:rPr>
          <w:rFonts w:ascii="Cambria" w:hAnsi="Cambria"/>
          <w:b/>
        </w:rPr>
        <w:t>Elaboração de Termo de Referência ou Projeto Básico</w:t>
      </w:r>
      <w:r w:rsidRPr="00EF39C4">
        <w:rPr>
          <w:rFonts w:ascii="Cambria" w:hAnsi="Cambria"/>
        </w:rPr>
        <w:t>: É fundamental elaborar um</w:t>
      </w:r>
      <w:r w:rsidRPr="00EF39C4">
        <w:rPr>
          <w:rFonts w:ascii="Cambria" w:hAnsi="Cambria"/>
          <w:spacing w:val="-10"/>
        </w:rPr>
        <w:t xml:space="preserve"> </w:t>
      </w:r>
      <w:r w:rsidRPr="00EF39C4">
        <w:rPr>
          <w:rFonts w:ascii="Cambria" w:hAnsi="Cambria"/>
        </w:rPr>
        <w:t>Termo</w:t>
      </w:r>
      <w:r w:rsidRPr="00EF39C4">
        <w:rPr>
          <w:rFonts w:ascii="Cambria" w:hAnsi="Cambria"/>
          <w:spacing w:val="-11"/>
        </w:rPr>
        <w:t xml:space="preserve"> </w:t>
      </w:r>
      <w:r w:rsidRPr="00EF39C4">
        <w:rPr>
          <w:rFonts w:ascii="Cambria" w:hAnsi="Cambria"/>
        </w:rPr>
        <w:t>de</w:t>
      </w:r>
      <w:r w:rsidRPr="00EF39C4">
        <w:rPr>
          <w:rFonts w:ascii="Cambria" w:hAnsi="Cambria"/>
          <w:spacing w:val="-12"/>
        </w:rPr>
        <w:t xml:space="preserve"> </w:t>
      </w:r>
      <w:r w:rsidRPr="00EF39C4">
        <w:rPr>
          <w:rFonts w:ascii="Cambria" w:hAnsi="Cambria"/>
        </w:rPr>
        <w:t>Referência</w:t>
      </w:r>
      <w:r w:rsidRPr="00EF39C4">
        <w:rPr>
          <w:rFonts w:ascii="Cambria" w:hAnsi="Cambria"/>
          <w:spacing w:val="-8"/>
        </w:rPr>
        <w:t xml:space="preserve"> </w:t>
      </w:r>
      <w:r w:rsidRPr="00EF39C4">
        <w:rPr>
          <w:rFonts w:ascii="Cambria" w:hAnsi="Cambria"/>
        </w:rPr>
        <w:t>ou</w:t>
      </w:r>
      <w:r w:rsidRPr="00EF39C4">
        <w:rPr>
          <w:rFonts w:ascii="Cambria" w:hAnsi="Cambria"/>
          <w:spacing w:val="-13"/>
        </w:rPr>
        <w:t xml:space="preserve"> </w:t>
      </w:r>
      <w:r w:rsidRPr="00EF39C4">
        <w:rPr>
          <w:rFonts w:ascii="Cambria" w:hAnsi="Cambria"/>
        </w:rPr>
        <w:t>Projeto</w:t>
      </w:r>
      <w:r w:rsidRPr="00EF39C4">
        <w:rPr>
          <w:rFonts w:ascii="Cambria" w:hAnsi="Cambria"/>
          <w:spacing w:val="-12"/>
        </w:rPr>
        <w:t xml:space="preserve"> </w:t>
      </w:r>
      <w:r w:rsidRPr="00EF39C4">
        <w:rPr>
          <w:rFonts w:ascii="Cambria" w:hAnsi="Cambria"/>
        </w:rPr>
        <w:t>Básico</w:t>
      </w:r>
      <w:r w:rsidRPr="00EF39C4">
        <w:rPr>
          <w:rFonts w:ascii="Cambria" w:hAnsi="Cambria"/>
          <w:spacing w:val="-9"/>
        </w:rPr>
        <w:t xml:space="preserve"> </w:t>
      </w:r>
      <w:r w:rsidRPr="00EF39C4">
        <w:rPr>
          <w:rFonts w:ascii="Cambria" w:hAnsi="Cambria"/>
        </w:rPr>
        <w:t>que</w:t>
      </w:r>
      <w:r w:rsidRPr="00EF39C4">
        <w:rPr>
          <w:rFonts w:ascii="Cambria" w:hAnsi="Cambria"/>
          <w:spacing w:val="-10"/>
        </w:rPr>
        <w:t xml:space="preserve"> </w:t>
      </w:r>
      <w:r w:rsidRPr="00EF39C4">
        <w:rPr>
          <w:rFonts w:ascii="Cambria" w:hAnsi="Cambria"/>
        </w:rPr>
        <w:t>descreva</w:t>
      </w:r>
      <w:r w:rsidRPr="00EF39C4">
        <w:rPr>
          <w:rFonts w:ascii="Cambria" w:hAnsi="Cambria"/>
          <w:spacing w:val="-10"/>
        </w:rPr>
        <w:t xml:space="preserve"> </w:t>
      </w:r>
      <w:r w:rsidRPr="00EF39C4">
        <w:rPr>
          <w:rFonts w:ascii="Cambria" w:hAnsi="Cambria"/>
        </w:rPr>
        <w:t>detalhadamente</w:t>
      </w:r>
      <w:r w:rsidRPr="00EF39C4">
        <w:rPr>
          <w:rFonts w:ascii="Cambria" w:hAnsi="Cambria"/>
          <w:spacing w:val="-8"/>
        </w:rPr>
        <w:t xml:space="preserve"> </w:t>
      </w:r>
      <w:r w:rsidRPr="00EF39C4">
        <w:rPr>
          <w:rFonts w:ascii="Cambria" w:hAnsi="Cambria"/>
        </w:rPr>
        <w:t>as</w:t>
      </w:r>
      <w:r w:rsidRPr="00EF39C4">
        <w:rPr>
          <w:rFonts w:ascii="Cambria" w:hAnsi="Cambria"/>
          <w:spacing w:val="-12"/>
        </w:rPr>
        <w:t xml:space="preserve"> </w:t>
      </w:r>
      <w:r w:rsidRPr="00EF39C4">
        <w:rPr>
          <w:rFonts w:ascii="Cambria" w:hAnsi="Cambria"/>
        </w:rPr>
        <w:t>necessidades</w:t>
      </w:r>
      <w:r w:rsidRPr="00EF39C4">
        <w:rPr>
          <w:rFonts w:ascii="Cambria" w:hAnsi="Cambria"/>
          <w:spacing w:val="-11"/>
        </w:rPr>
        <w:t xml:space="preserve"> </w:t>
      </w:r>
      <w:r w:rsidRPr="00EF39C4">
        <w:rPr>
          <w:rFonts w:ascii="Cambria" w:hAnsi="Cambria"/>
        </w:rPr>
        <w:t>do município,</w:t>
      </w:r>
      <w:r w:rsidRPr="00EF39C4">
        <w:rPr>
          <w:rFonts w:ascii="Cambria" w:hAnsi="Cambria"/>
          <w:spacing w:val="-4"/>
        </w:rPr>
        <w:t xml:space="preserve"> </w:t>
      </w:r>
      <w:r w:rsidRPr="00EF39C4">
        <w:rPr>
          <w:rFonts w:ascii="Cambria" w:hAnsi="Cambria"/>
        </w:rPr>
        <w:t>incluindo especificações técnicas</w:t>
      </w:r>
      <w:r w:rsidRPr="00EF39C4">
        <w:rPr>
          <w:rFonts w:ascii="Cambria" w:hAnsi="Cambria"/>
          <w:spacing w:val="-2"/>
        </w:rPr>
        <w:t xml:space="preserve"> </w:t>
      </w:r>
      <w:r w:rsidRPr="00EF39C4">
        <w:rPr>
          <w:rFonts w:ascii="Cambria" w:hAnsi="Cambria"/>
        </w:rPr>
        <w:t>dos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serviços,</w:t>
      </w:r>
      <w:r w:rsidRPr="00EF39C4">
        <w:rPr>
          <w:rFonts w:ascii="Cambria" w:hAnsi="Cambria"/>
          <w:spacing w:val="-4"/>
        </w:rPr>
        <w:t xml:space="preserve"> </w:t>
      </w:r>
      <w:r w:rsidRPr="00EF39C4">
        <w:rPr>
          <w:rFonts w:ascii="Cambria" w:hAnsi="Cambria"/>
        </w:rPr>
        <w:t>quantidades</w:t>
      </w:r>
      <w:r w:rsidRPr="00EF39C4">
        <w:rPr>
          <w:rFonts w:ascii="Cambria" w:hAnsi="Cambria"/>
          <w:spacing w:val="-4"/>
        </w:rPr>
        <w:t xml:space="preserve"> </w:t>
      </w:r>
      <w:r w:rsidRPr="00EF39C4">
        <w:rPr>
          <w:rFonts w:ascii="Cambria" w:hAnsi="Cambria"/>
        </w:rPr>
        <w:t>estimadas,</w:t>
      </w:r>
      <w:r w:rsidRPr="00EF39C4">
        <w:rPr>
          <w:rFonts w:ascii="Cambria" w:hAnsi="Cambria"/>
          <w:spacing w:val="-4"/>
        </w:rPr>
        <w:t xml:space="preserve"> </w:t>
      </w:r>
      <w:r w:rsidRPr="00EF39C4">
        <w:rPr>
          <w:rFonts w:ascii="Cambria" w:hAnsi="Cambria"/>
        </w:rPr>
        <w:t>prazos</w:t>
      </w:r>
      <w:r w:rsidRPr="00EF39C4">
        <w:rPr>
          <w:rFonts w:ascii="Cambria" w:hAnsi="Cambria"/>
          <w:spacing w:val="-1"/>
        </w:rPr>
        <w:t xml:space="preserve"> </w:t>
      </w:r>
      <w:r w:rsidRPr="00EF39C4">
        <w:rPr>
          <w:rFonts w:ascii="Cambria" w:hAnsi="Cambria"/>
        </w:rPr>
        <w:t>de entrega, critérios de aceitação, entre outros detalhes relevantes. Esse</w:t>
      </w:r>
      <w:r w:rsidRPr="00EF39C4">
        <w:rPr>
          <w:rFonts w:ascii="Cambria" w:hAnsi="Cambria"/>
          <w:spacing w:val="-3"/>
        </w:rPr>
        <w:t xml:space="preserve"> </w:t>
      </w:r>
      <w:r w:rsidRPr="00EF39C4">
        <w:rPr>
          <w:rFonts w:ascii="Cambria" w:hAnsi="Cambria"/>
        </w:rPr>
        <w:t>documento servirá</w:t>
      </w:r>
      <w:r w:rsidRPr="00EF39C4">
        <w:rPr>
          <w:rFonts w:ascii="Cambria" w:hAnsi="Cambria"/>
          <w:spacing w:val="-2"/>
        </w:rPr>
        <w:t xml:space="preserve"> </w:t>
      </w:r>
      <w:r w:rsidRPr="00EF39C4">
        <w:rPr>
          <w:rFonts w:ascii="Cambria" w:hAnsi="Cambria"/>
        </w:rPr>
        <w:t>de base para o processo de contratação e garantirá que todas as partes envolvidas tenham um entendimento claro das expectativas.</w:t>
      </w:r>
    </w:p>
    <w:p w14:paraId="0D12BC7B" w14:textId="67DB38B8" w:rsidR="00167A64" w:rsidRPr="00EF39C4" w:rsidRDefault="00167A64" w:rsidP="009E62F9">
      <w:pPr>
        <w:spacing w:after="0"/>
        <w:ind w:right="107" w:firstLine="849"/>
        <w:jc w:val="both"/>
        <w:rPr>
          <w:rFonts w:ascii="Cambria" w:hAnsi="Cambria"/>
        </w:rPr>
      </w:pPr>
      <w:r w:rsidRPr="00EF39C4">
        <w:rPr>
          <w:rFonts w:ascii="Cambria" w:hAnsi="Cambria"/>
          <w:b/>
        </w:rPr>
        <w:t>Realização</w:t>
      </w:r>
      <w:r w:rsidRPr="00EF39C4">
        <w:rPr>
          <w:rFonts w:ascii="Cambria" w:hAnsi="Cambria"/>
          <w:b/>
          <w:spacing w:val="-4"/>
        </w:rPr>
        <w:t xml:space="preserve"> </w:t>
      </w:r>
      <w:r w:rsidRPr="00EF39C4">
        <w:rPr>
          <w:rFonts w:ascii="Cambria" w:hAnsi="Cambria"/>
          <w:b/>
        </w:rPr>
        <w:t>de</w:t>
      </w:r>
      <w:r w:rsidRPr="00EF39C4">
        <w:rPr>
          <w:rFonts w:ascii="Cambria" w:hAnsi="Cambria"/>
          <w:b/>
          <w:spacing w:val="-2"/>
        </w:rPr>
        <w:t xml:space="preserve"> </w:t>
      </w:r>
      <w:r w:rsidRPr="00EF39C4">
        <w:rPr>
          <w:rFonts w:ascii="Cambria" w:hAnsi="Cambria"/>
          <w:b/>
        </w:rPr>
        <w:t>Estudo</w:t>
      </w:r>
      <w:r w:rsidRPr="00EF39C4">
        <w:rPr>
          <w:rFonts w:ascii="Cambria" w:hAnsi="Cambria"/>
          <w:b/>
          <w:spacing w:val="-6"/>
        </w:rPr>
        <w:t xml:space="preserve"> </w:t>
      </w:r>
      <w:r w:rsidRPr="00EF39C4">
        <w:rPr>
          <w:rFonts w:ascii="Cambria" w:hAnsi="Cambria"/>
          <w:b/>
        </w:rPr>
        <w:t>de</w:t>
      </w:r>
      <w:r w:rsidRPr="00EF39C4">
        <w:rPr>
          <w:rFonts w:ascii="Cambria" w:hAnsi="Cambria"/>
          <w:b/>
          <w:spacing w:val="-1"/>
        </w:rPr>
        <w:t xml:space="preserve"> </w:t>
      </w:r>
      <w:r w:rsidRPr="00EF39C4">
        <w:rPr>
          <w:rFonts w:ascii="Cambria" w:hAnsi="Cambria"/>
          <w:b/>
        </w:rPr>
        <w:t>Viabilidade Financeira</w:t>
      </w:r>
      <w:r w:rsidRPr="00EF39C4">
        <w:rPr>
          <w:rFonts w:ascii="Cambria" w:hAnsi="Cambria"/>
        </w:rPr>
        <w:t>: Antes de formalizar o contrato, é importante realizar um estudo de viabilidade financeira para garantir que o município tenha recursos suficientes para arcar com os custos da contratação da empresa. Isso inclui avaliar o impacto orçamentário da contratação e verificar a disponibilidade de recursos financeiros.</w:t>
      </w:r>
    </w:p>
    <w:p w14:paraId="22D57175" w14:textId="601BD278" w:rsidR="00167A64" w:rsidRPr="00EF39C4" w:rsidRDefault="00167A64" w:rsidP="009E62F9">
      <w:pPr>
        <w:spacing w:after="0"/>
        <w:ind w:right="107" w:firstLine="849"/>
        <w:jc w:val="both"/>
        <w:rPr>
          <w:rFonts w:ascii="Cambria" w:hAnsi="Cambria"/>
        </w:rPr>
      </w:pPr>
      <w:r w:rsidRPr="00EF39C4">
        <w:rPr>
          <w:rFonts w:ascii="Cambria" w:hAnsi="Cambria"/>
          <w:b/>
        </w:rPr>
        <w:t>Análise de Documentação da Empresa</w:t>
      </w:r>
      <w:r w:rsidRPr="00EF39C4">
        <w:rPr>
          <w:rFonts w:ascii="Cambria" w:hAnsi="Cambria"/>
        </w:rPr>
        <w:t xml:space="preserve">: É necessário realizar uma análise detalhada da documentação da empresa interessada em participar do processo de contratação, incluindo </w:t>
      </w:r>
      <w:r w:rsidRPr="00EF39C4">
        <w:rPr>
          <w:rFonts w:ascii="Cambria" w:hAnsi="Cambria"/>
        </w:rPr>
        <w:lastRenderedPageBreak/>
        <w:t>comprovação de regularidade fiscal, trabalhista e previdenciária, certidões negativas de débitos, comprovante de capacidade técnica, entre outros documentos exigidos pela legislação aplicável.</w:t>
      </w:r>
    </w:p>
    <w:p w14:paraId="0B513367" w14:textId="77777777" w:rsidR="00167A64" w:rsidRPr="00EF39C4" w:rsidRDefault="00167A64" w:rsidP="009E62F9">
      <w:pPr>
        <w:pStyle w:val="Corpodetexto"/>
        <w:ind w:right="107"/>
        <w:jc w:val="both"/>
      </w:pPr>
    </w:p>
    <w:p w14:paraId="44030302" w14:textId="776F1926" w:rsidR="00167A64" w:rsidRPr="00EF39C4" w:rsidRDefault="00167A64" w:rsidP="00F31AAF">
      <w:pPr>
        <w:numPr>
          <w:ilvl w:val="1"/>
          <w:numId w:val="33"/>
        </w:numPr>
        <w:spacing w:after="0"/>
        <w:ind w:left="284" w:right="107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CORRELATAS/INTERDEPENDENTES</w:t>
      </w:r>
    </w:p>
    <w:p w14:paraId="3EB75A22" w14:textId="77777777" w:rsidR="00167A64" w:rsidRPr="00EF39C4" w:rsidRDefault="00167A64" w:rsidP="009E62F9">
      <w:pPr>
        <w:spacing w:after="0"/>
        <w:ind w:right="107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lang w:val="pt-PT"/>
        </w:rPr>
        <w:t>Inicialmente, não existem em andamento contratações correlatas ou interdependentes que venham a interferir ou merecer maiores cuidados no planejamento da futura contratação</w:t>
      </w:r>
      <w:r w:rsidRPr="00EF39C4">
        <w:rPr>
          <w:rFonts w:ascii="Cambria" w:hAnsi="Cambria"/>
          <w:b/>
          <w:bCs/>
          <w:lang w:val="pt-PT"/>
        </w:rPr>
        <w:t>.</w:t>
      </w:r>
    </w:p>
    <w:p w14:paraId="20862CD0" w14:textId="77777777" w:rsidR="00DA73FD" w:rsidRPr="00EF39C4" w:rsidRDefault="00DA73FD" w:rsidP="009E62F9">
      <w:pPr>
        <w:spacing w:after="0"/>
        <w:ind w:right="107"/>
        <w:jc w:val="both"/>
        <w:rPr>
          <w:rFonts w:ascii="Cambria" w:hAnsi="Cambria"/>
          <w:b/>
          <w:bCs/>
          <w:lang w:val="pt-PT"/>
        </w:rPr>
      </w:pPr>
    </w:p>
    <w:p w14:paraId="20F35BE8" w14:textId="56DCEC38" w:rsidR="007C3AFE" w:rsidRDefault="007C3AFE" w:rsidP="0027605F">
      <w:pPr>
        <w:numPr>
          <w:ilvl w:val="1"/>
          <w:numId w:val="33"/>
        </w:numPr>
        <w:spacing w:after="0"/>
        <w:ind w:left="284" w:right="107"/>
        <w:jc w:val="both"/>
        <w:rPr>
          <w:rFonts w:ascii="Cambria" w:hAnsi="Cambria"/>
          <w:b/>
          <w:bCs/>
          <w:lang w:val="pt-PT"/>
        </w:rPr>
      </w:pPr>
      <w:r>
        <w:rPr>
          <w:rFonts w:ascii="Cambria" w:hAnsi="Cambria"/>
          <w:b/>
          <w:bCs/>
          <w:lang w:val="pt-PT"/>
        </w:rPr>
        <w:t>POSSÍVEIS IMPACTOS AMBIENTAIS</w:t>
      </w:r>
    </w:p>
    <w:p w14:paraId="1A13C42D" w14:textId="722181D9" w:rsidR="007C3AFE" w:rsidRDefault="0027605F" w:rsidP="007C3AFE">
      <w:pPr>
        <w:spacing w:after="0"/>
        <w:ind w:right="107"/>
        <w:jc w:val="both"/>
        <w:rPr>
          <w:rFonts w:ascii="Cambria" w:hAnsi="Cambria" w:cs="Calibri"/>
        </w:rPr>
      </w:pPr>
      <w:r w:rsidRPr="00DA7D93">
        <w:rPr>
          <w:rFonts w:ascii="Cambria" w:hAnsi="Cambria" w:cs="Calibri"/>
        </w:rPr>
        <w:t>Não se vislumbram impactos ambientais provenientes desta contratação</w:t>
      </w:r>
    </w:p>
    <w:p w14:paraId="7F267290" w14:textId="77777777" w:rsidR="0027605F" w:rsidRPr="007C3AFE" w:rsidRDefault="0027605F" w:rsidP="007C3AFE">
      <w:pPr>
        <w:spacing w:after="0"/>
        <w:ind w:right="107"/>
        <w:jc w:val="both"/>
        <w:rPr>
          <w:rFonts w:ascii="Cambria" w:hAnsi="Cambria"/>
          <w:b/>
          <w:bCs/>
          <w:lang w:val="pt-PT"/>
        </w:rPr>
      </w:pPr>
    </w:p>
    <w:p w14:paraId="1B09A2C5" w14:textId="48F9C9F0" w:rsidR="00167A64" w:rsidRPr="00EF39C4" w:rsidRDefault="00167A64" w:rsidP="00F31AAF">
      <w:pPr>
        <w:numPr>
          <w:ilvl w:val="1"/>
          <w:numId w:val="33"/>
        </w:numPr>
        <w:spacing w:after="0"/>
        <w:ind w:left="284" w:right="107"/>
        <w:jc w:val="both"/>
        <w:rPr>
          <w:rFonts w:ascii="Cambria" w:hAnsi="Cambria"/>
          <w:b/>
          <w:bCs/>
          <w:lang w:val="pt-PT"/>
        </w:rPr>
      </w:pPr>
      <w:r w:rsidRPr="00EF39C4">
        <w:rPr>
          <w:rFonts w:ascii="Cambria" w:hAnsi="Cambria"/>
          <w:b/>
          <w:bCs/>
          <w:lang w:val="pt-PT"/>
        </w:rPr>
        <w:t>POSICIONAMENTO CONCLUSIVO QUANTO A VIABILIDADE DA CONTRATAÇÃO</w:t>
      </w:r>
    </w:p>
    <w:p w14:paraId="513DDEF2" w14:textId="68A6FAD8" w:rsidR="00EF39C4" w:rsidRPr="00EF39C4" w:rsidRDefault="00EF39C4" w:rsidP="00D30F0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Conclui-se que a</w:t>
      </w:r>
      <w:r w:rsid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</w:t>
      </w:r>
      <w:r w:rsidR="00D30D83"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contratação de empresa especializada </w:t>
      </w:r>
      <w:r w:rsidR="002870DD">
        <w:rPr>
          <w:rFonts w:ascii="Cambria" w:eastAsia="Times New Roman" w:hAnsi="Cambria" w:cs="Times New Roman"/>
          <w:kern w:val="0"/>
          <w:lang w:eastAsia="pt-BR"/>
          <w14:ligatures w14:val="none"/>
        </w:rPr>
        <w:t>para</w:t>
      </w:r>
      <w:r w:rsidR="00D30D83"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prestação de serviços de estruturação técnica e operacional (arbitragem especializada, equipe de apoio, premiações, narração ao vivo e transmissão via Youtube) para a promoção da 1ª Copa Umbuzeiro Ferrado promovida pela Secretaria de Esportes, Lazer e Juventude</w:t>
      </w:r>
      <w:r w:rsid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do Município de Vera Mendes-PI.</w:t>
      </w:r>
    </w:p>
    <w:p w14:paraId="4D9EC254" w14:textId="68F223EE" w:rsidR="00EF39C4" w:rsidRPr="00EF39C4" w:rsidRDefault="00EF39C4" w:rsidP="00D30F0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Essa conclusão fundamenta-se em critérios técnicos, econômicos e de mercado amplamente descritos neste </w:t>
      </w:r>
      <w:r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>Estudo Técnico Preliminar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, demonstrando a necessidade desses </w:t>
      </w:r>
      <w:r w:rsidR="00B101D0">
        <w:rPr>
          <w:rFonts w:ascii="Cambria" w:eastAsia="Times New Roman" w:hAnsi="Cambria" w:cs="Times New Roman"/>
          <w:kern w:val="0"/>
          <w:lang w:eastAsia="pt-BR"/>
          <w14:ligatures w14:val="none"/>
        </w:rPr>
        <w:t>serviços</w:t>
      </w:r>
      <w:r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para garantir a qualidade dos serviços prestados à população.</w:t>
      </w:r>
    </w:p>
    <w:p w14:paraId="44C97EDB" w14:textId="77777777" w:rsidR="00FB2336" w:rsidRPr="00EF39C4" w:rsidRDefault="00FB2336" w:rsidP="00FB2336">
      <w:pPr>
        <w:spacing w:after="0"/>
        <w:ind w:right="107" w:firstLine="709"/>
        <w:jc w:val="both"/>
        <w:rPr>
          <w:rFonts w:ascii="Cambria" w:hAnsi="Cambria"/>
          <w:lang w:val="pt-PT"/>
        </w:rPr>
      </w:pPr>
    </w:p>
    <w:p w14:paraId="5987BD1E" w14:textId="0AD2FD39" w:rsidR="00DA73FD" w:rsidRPr="00EF39C4" w:rsidRDefault="00FB2336" w:rsidP="00FB2336">
      <w:pPr>
        <w:spacing w:after="0"/>
        <w:ind w:right="107"/>
        <w:jc w:val="right"/>
        <w:rPr>
          <w:rFonts w:ascii="Cambria" w:hAnsi="Cambria"/>
          <w:lang w:val="pt-PT"/>
        </w:rPr>
      </w:pPr>
      <w:r w:rsidRPr="00EF39C4">
        <w:rPr>
          <w:rFonts w:ascii="Cambria" w:hAnsi="Cambria"/>
          <w:lang w:val="pt-PT"/>
        </w:rPr>
        <w:t>Vera Mendes -PI, na data de sua assinatura</w:t>
      </w:r>
    </w:p>
    <w:p w14:paraId="0A5380B7" w14:textId="77777777" w:rsidR="00FB2336" w:rsidRPr="00EF39C4" w:rsidRDefault="00FB2336" w:rsidP="009E62F9">
      <w:pPr>
        <w:spacing w:after="0"/>
        <w:ind w:right="107"/>
        <w:jc w:val="both"/>
        <w:rPr>
          <w:rFonts w:ascii="Cambria" w:hAnsi="Cambria"/>
          <w:lang w:val="pt-PT"/>
        </w:rPr>
      </w:pPr>
    </w:p>
    <w:p w14:paraId="229EAEA9" w14:textId="77777777" w:rsidR="00FB2336" w:rsidRPr="00EF39C4" w:rsidRDefault="00FB2336" w:rsidP="009E62F9">
      <w:pPr>
        <w:spacing w:after="0"/>
        <w:ind w:right="107"/>
        <w:jc w:val="both"/>
        <w:rPr>
          <w:rFonts w:ascii="Cambria" w:hAnsi="Cambria"/>
          <w:lang w:val="pt-PT"/>
        </w:rPr>
      </w:pPr>
    </w:p>
    <w:p w14:paraId="1B249F06" w14:textId="2CA81917" w:rsidR="00BC350E" w:rsidRPr="0027605F" w:rsidRDefault="007C3AFE" w:rsidP="00BC350E">
      <w:pPr>
        <w:tabs>
          <w:tab w:val="left" w:pos="8931"/>
        </w:tabs>
        <w:spacing w:after="0" w:line="240" w:lineRule="auto"/>
        <w:ind w:left="284" w:right="771"/>
        <w:jc w:val="center"/>
        <w:rPr>
          <w:rFonts w:ascii="Cambria" w:hAnsi="Cambria"/>
          <w:b/>
          <w:bCs/>
        </w:rPr>
      </w:pPr>
      <w:r w:rsidRPr="0027605F">
        <w:rPr>
          <w:rFonts w:ascii="Cambria" w:hAnsi="Cambria"/>
          <w:b/>
          <w:bCs/>
        </w:rPr>
        <w:t xml:space="preserve">        </w:t>
      </w:r>
    </w:p>
    <w:p w14:paraId="7F0BE458" w14:textId="58C7AA20" w:rsidR="009D0979" w:rsidRPr="00BC350E" w:rsidRDefault="00BC350E" w:rsidP="0027605F">
      <w:pPr>
        <w:spacing w:after="0" w:line="240" w:lineRule="auto"/>
        <w:ind w:right="107"/>
        <w:jc w:val="center"/>
        <w:rPr>
          <w:rFonts w:ascii="Cambria" w:hAnsi="Cambria"/>
          <w:b/>
          <w:bCs/>
        </w:rPr>
      </w:pPr>
      <w:r w:rsidRPr="00BC350E">
        <w:rPr>
          <w:rFonts w:ascii="Cambria" w:hAnsi="Cambria" w:cs="Calibri"/>
          <w:b/>
          <w:bCs/>
        </w:rPr>
        <w:t>Edilson Vera da Costa</w:t>
      </w:r>
    </w:p>
    <w:p w14:paraId="767DDACF" w14:textId="55402ABD" w:rsidR="00BC350E" w:rsidRPr="00BC350E" w:rsidRDefault="00BC350E" w:rsidP="0027605F">
      <w:pPr>
        <w:spacing w:after="0" w:line="240" w:lineRule="auto"/>
        <w:ind w:right="107"/>
        <w:jc w:val="center"/>
        <w:rPr>
          <w:rFonts w:ascii="Cambria" w:hAnsi="Cambria"/>
          <w:b/>
          <w:bCs/>
        </w:rPr>
      </w:pPr>
      <w:r w:rsidRPr="00BC350E">
        <w:rPr>
          <w:rFonts w:ascii="Cambria" w:hAnsi="Cambria" w:cs="Calibri"/>
          <w:b/>
          <w:bCs/>
        </w:rPr>
        <w:t>Secretaria Municipal de Esportes, Lazer e Juventude</w:t>
      </w:r>
    </w:p>
    <w:sectPr w:rsidR="00BC350E" w:rsidRPr="00BC350E" w:rsidSect="00393DFE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D524" w14:textId="77777777" w:rsidR="009B6A70" w:rsidRDefault="009B6A70" w:rsidP="004739BD">
      <w:pPr>
        <w:spacing w:after="0" w:line="240" w:lineRule="auto"/>
      </w:pPr>
      <w:r>
        <w:separator/>
      </w:r>
    </w:p>
  </w:endnote>
  <w:endnote w:type="continuationSeparator" w:id="0">
    <w:p w14:paraId="168D15AC" w14:textId="77777777" w:rsidR="009B6A70" w:rsidRDefault="009B6A70" w:rsidP="0047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CE67" w14:textId="77777777" w:rsidR="009B6A70" w:rsidRDefault="009B6A70" w:rsidP="004739BD">
      <w:pPr>
        <w:spacing w:after="0" w:line="240" w:lineRule="auto"/>
      </w:pPr>
      <w:r>
        <w:separator/>
      </w:r>
    </w:p>
  </w:footnote>
  <w:footnote w:type="continuationSeparator" w:id="0">
    <w:p w14:paraId="098117A2" w14:textId="77777777" w:rsidR="009B6A70" w:rsidRDefault="009B6A70" w:rsidP="0047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2ACAB77C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017619DC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24CF9A23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DBA"/>
    <w:multiLevelType w:val="hybridMultilevel"/>
    <w:tmpl w:val="258CCC12"/>
    <w:lvl w:ilvl="0" w:tplc="0416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" w15:restartNumberingAfterBreak="0">
    <w:nsid w:val="03766257"/>
    <w:multiLevelType w:val="multilevel"/>
    <w:tmpl w:val="F4F4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6951"/>
    <w:multiLevelType w:val="multilevel"/>
    <w:tmpl w:val="1B6C4BCA"/>
    <w:lvl w:ilvl="0">
      <w:start w:val="7"/>
      <w:numFmt w:val="decimal"/>
      <w:lvlText w:val="%1"/>
      <w:lvlJc w:val="left"/>
      <w:pPr>
        <w:ind w:left="587" w:hanging="4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7" w:hanging="447"/>
      </w:pPr>
      <w:rPr>
        <w:rFonts w:ascii="Cambria" w:eastAsia="Cambria" w:hAnsi="Cambria" w:cs="Cambria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260" w:hanging="25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551" w:hanging="2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96" w:hanging="2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42" w:hanging="2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7" w:hanging="2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3" w:hanging="2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9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D8F6BB1"/>
    <w:multiLevelType w:val="multilevel"/>
    <w:tmpl w:val="8236B9B2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781D2E"/>
    <w:multiLevelType w:val="multilevel"/>
    <w:tmpl w:val="3EE4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069E4"/>
    <w:multiLevelType w:val="multilevel"/>
    <w:tmpl w:val="2BE2026A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91784A"/>
    <w:multiLevelType w:val="multilevel"/>
    <w:tmpl w:val="1192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D4951"/>
    <w:multiLevelType w:val="multilevel"/>
    <w:tmpl w:val="C672911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2A23F4"/>
    <w:multiLevelType w:val="multilevel"/>
    <w:tmpl w:val="03423A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9" w15:restartNumberingAfterBreak="0">
    <w:nsid w:val="160C024F"/>
    <w:multiLevelType w:val="multilevel"/>
    <w:tmpl w:val="9C70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F5604"/>
    <w:multiLevelType w:val="multilevel"/>
    <w:tmpl w:val="2B36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A25EC4"/>
    <w:multiLevelType w:val="multilevel"/>
    <w:tmpl w:val="93582D74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BC91DFF"/>
    <w:multiLevelType w:val="hybridMultilevel"/>
    <w:tmpl w:val="D01A1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1550B"/>
    <w:multiLevelType w:val="hybridMultilevel"/>
    <w:tmpl w:val="C01EB5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B7745"/>
    <w:multiLevelType w:val="multilevel"/>
    <w:tmpl w:val="A4F4D3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5" w15:restartNumberingAfterBreak="0">
    <w:nsid w:val="21074880"/>
    <w:multiLevelType w:val="multilevel"/>
    <w:tmpl w:val="29981FEE"/>
    <w:lvl w:ilvl="0">
      <w:start w:val="8"/>
      <w:numFmt w:val="decimal"/>
      <w:lvlText w:val="%1"/>
      <w:lvlJc w:val="left"/>
      <w:pPr>
        <w:ind w:left="849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9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41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2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3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6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223217D3"/>
    <w:multiLevelType w:val="multilevel"/>
    <w:tmpl w:val="53B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60C74"/>
    <w:multiLevelType w:val="multilevel"/>
    <w:tmpl w:val="D78A67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241D26CD"/>
    <w:multiLevelType w:val="multilevel"/>
    <w:tmpl w:val="68143EAA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26F1246A"/>
    <w:multiLevelType w:val="multilevel"/>
    <w:tmpl w:val="81A6451C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AC7832"/>
    <w:multiLevelType w:val="multilevel"/>
    <w:tmpl w:val="B0A6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024EFD"/>
    <w:multiLevelType w:val="multilevel"/>
    <w:tmpl w:val="FB7A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556E1"/>
    <w:multiLevelType w:val="multilevel"/>
    <w:tmpl w:val="6CD6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BF0483"/>
    <w:multiLevelType w:val="multilevel"/>
    <w:tmpl w:val="698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143D28"/>
    <w:multiLevelType w:val="multilevel"/>
    <w:tmpl w:val="D1DA5102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0826D90"/>
    <w:multiLevelType w:val="multilevel"/>
    <w:tmpl w:val="0B063E14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271131"/>
    <w:multiLevelType w:val="hybridMultilevel"/>
    <w:tmpl w:val="56765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A49D1"/>
    <w:multiLevelType w:val="hybridMultilevel"/>
    <w:tmpl w:val="B88C49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216D7"/>
    <w:multiLevelType w:val="multilevel"/>
    <w:tmpl w:val="DBCA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CB7571"/>
    <w:multiLevelType w:val="multilevel"/>
    <w:tmpl w:val="692E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2C560C"/>
    <w:multiLevelType w:val="multilevel"/>
    <w:tmpl w:val="AB0EC364"/>
    <w:lvl w:ilvl="0">
      <w:start w:val="5"/>
      <w:numFmt w:val="decimal"/>
      <w:lvlText w:val="%1"/>
      <w:lvlJc w:val="left"/>
      <w:pPr>
        <w:ind w:left="141" w:hanging="58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581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5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7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3D73189"/>
    <w:multiLevelType w:val="multilevel"/>
    <w:tmpl w:val="226A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22467F"/>
    <w:multiLevelType w:val="multilevel"/>
    <w:tmpl w:val="2BE2026A"/>
    <w:styleLink w:val="Listaatual1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152E6C"/>
    <w:multiLevelType w:val="multilevel"/>
    <w:tmpl w:val="9A5E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4145F5"/>
    <w:multiLevelType w:val="hybridMultilevel"/>
    <w:tmpl w:val="F424AE90"/>
    <w:lvl w:ilvl="0" w:tplc="805AA38E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CC4B6C">
      <w:numFmt w:val="bullet"/>
      <w:lvlText w:val="•"/>
      <w:lvlJc w:val="left"/>
      <w:pPr>
        <w:ind w:left="1781" w:hanging="360"/>
      </w:pPr>
      <w:rPr>
        <w:rFonts w:hint="default"/>
        <w:lang w:val="pt-PT" w:eastAsia="en-US" w:bidi="ar-SA"/>
      </w:rPr>
    </w:lvl>
    <w:lvl w:ilvl="2" w:tplc="01183732">
      <w:numFmt w:val="bullet"/>
      <w:lvlText w:val="•"/>
      <w:lvlJc w:val="left"/>
      <w:pPr>
        <w:ind w:left="2702" w:hanging="360"/>
      </w:pPr>
      <w:rPr>
        <w:rFonts w:hint="default"/>
        <w:lang w:val="pt-PT" w:eastAsia="en-US" w:bidi="ar-SA"/>
      </w:rPr>
    </w:lvl>
    <w:lvl w:ilvl="3" w:tplc="DE68C86E">
      <w:numFmt w:val="bullet"/>
      <w:lvlText w:val="•"/>
      <w:lvlJc w:val="left"/>
      <w:pPr>
        <w:ind w:left="3623" w:hanging="360"/>
      </w:pPr>
      <w:rPr>
        <w:rFonts w:hint="default"/>
        <w:lang w:val="pt-PT" w:eastAsia="en-US" w:bidi="ar-SA"/>
      </w:rPr>
    </w:lvl>
    <w:lvl w:ilvl="4" w:tplc="97D2EFCE">
      <w:numFmt w:val="bullet"/>
      <w:lvlText w:val="•"/>
      <w:lvlJc w:val="left"/>
      <w:pPr>
        <w:ind w:left="4544" w:hanging="360"/>
      </w:pPr>
      <w:rPr>
        <w:rFonts w:hint="default"/>
        <w:lang w:val="pt-PT" w:eastAsia="en-US" w:bidi="ar-SA"/>
      </w:rPr>
    </w:lvl>
    <w:lvl w:ilvl="5" w:tplc="4CE44188">
      <w:numFmt w:val="bullet"/>
      <w:lvlText w:val="•"/>
      <w:lvlJc w:val="left"/>
      <w:pPr>
        <w:ind w:left="5465" w:hanging="360"/>
      </w:pPr>
      <w:rPr>
        <w:rFonts w:hint="default"/>
        <w:lang w:val="pt-PT" w:eastAsia="en-US" w:bidi="ar-SA"/>
      </w:rPr>
    </w:lvl>
    <w:lvl w:ilvl="6" w:tplc="5B820EA0">
      <w:numFmt w:val="bullet"/>
      <w:lvlText w:val="•"/>
      <w:lvlJc w:val="left"/>
      <w:pPr>
        <w:ind w:left="6386" w:hanging="360"/>
      </w:pPr>
      <w:rPr>
        <w:rFonts w:hint="default"/>
        <w:lang w:val="pt-PT" w:eastAsia="en-US" w:bidi="ar-SA"/>
      </w:rPr>
    </w:lvl>
    <w:lvl w:ilvl="7" w:tplc="710660E6">
      <w:numFmt w:val="bullet"/>
      <w:lvlText w:val="•"/>
      <w:lvlJc w:val="left"/>
      <w:pPr>
        <w:ind w:left="7307" w:hanging="360"/>
      </w:pPr>
      <w:rPr>
        <w:rFonts w:hint="default"/>
        <w:lang w:val="pt-PT" w:eastAsia="en-US" w:bidi="ar-SA"/>
      </w:rPr>
    </w:lvl>
    <w:lvl w:ilvl="8" w:tplc="D92ABA5C">
      <w:numFmt w:val="bullet"/>
      <w:lvlText w:val="•"/>
      <w:lvlJc w:val="left"/>
      <w:pPr>
        <w:ind w:left="8228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57C72515"/>
    <w:multiLevelType w:val="multilevel"/>
    <w:tmpl w:val="81CE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BC7C8B"/>
    <w:multiLevelType w:val="multilevel"/>
    <w:tmpl w:val="874032AC"/>
    <w:lvl w:ilvl="0">
      <w:start w:val="1"/>
      <w:numFmt w:val="decimal"/>
      <w:lvlText w:val="%1."/>
      <w:lvlJc w:val="left"/>
      <w:pPr>
        <w:ind w:left="568" w:hanging="45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459"/>
      </w:pPr>
      <w:rPr>
        <w:rFonts w:hint="default"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47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5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8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459"/>
      </w:pPr>
      <w:rPr>
        <w:rFonts w:hint="default"/>
        <w:lang w:val="pt-PT" w:eastAsia="en-US" w:bidi="ar-SA"/>
      </w:rPr>
    </w:lvl>
  </w:abstractNum>
  <w:abstractNum w:abstractNumId="38" w15:restartNumberingAfterBreak="0">
    <w:nsid w:val="5E006B96"/>
    <w:multiLevelType w:val="multilevel"/>
    <w:tmpl w:val="749AC81A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9" w15:restartNumberingAfterBreak="0">
    <w:nsid w:val="5FD657FE"/>
    <w:multiLevelType w:val="multilevel"/>
    <w:tmpl w:val="F170E24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3126A06"/>
    <w:multiLevelType w:val="multilevel"/>
    <w:tmpl w:val="8FECEB22"/>
    <w:lvl w:ilvl="0">
      <w:start w:val="9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42" w15:restartNumberingAfterBreak="0">
    <w:nsid w:val="70D43CFF"/>
    <w:multiLevelType w:val="multilevel"/>
    <w:tmpl w:val="8486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1969AD"/>
    <w:multiLevelType w:val="multilevel"/>
    <w:tmpl w:val="AA0A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117EC3"/>
    <w:multiLevelType w:val="multilevel"/>
    <w:tmpl w:val="C7E4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2338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975865">
    <w:abstractNumId w:val="41"/>
  </w:num>
  <w:num w:numId="3" w16cid:durableId="1249080346">
    <w:abstractNumId w:val="16"/>
  </w:num>
  <w:num w:numId="4" w16cid:durableId="1362784513">
    <w:abstractNumId w:val="31"/>
  </w:num>
  <w:num w:numId="5" w16cid:durableId="1919903206">
    <w:abstractNumId w:val="36"/>
  </w:num>
  <w:num w:numId="6" w16cid:durableId="1709866358">
    <w:abstractNumId w:val="35"/>
  </w:num>
  <w:num w:numId="7" w16cid:durableId="1591767391">
    <w:abstractNumId w:val="2"/>
  </w:num>
  <w:num w:numId="8" w16cid:durableId="1916553922">
    <w:abstractNumId w:val="42"/>
  </w:num>
  <w:num w:numId="9" w16cid:durableId="529345993">
    <w:abstractNumId w:val="24"/>
  </w:num>
  <w:num w:numId="10" w16cid:durableId="56326662">
    <w:abstractNumId w:val="20"/>
  </w:num>
  <w:num w:numId="11" w16cid:durableId="564413240">
    <w:abstractNumId w:val="1"/>
  </w:num>
  <w:num w:numId="12" w16cid:durableId="1067534677">
    <w:abstractNumId w:val="4"/>
  </w:num>
  <w:num w:numId="13" w16cid:durableId="1805734686">
    <w:abstractNumId w:val="43"/>
  </w:num>
  <w:num w:numId="14" w16cid:durableId="1954315723">
    <w:abstractNumId w:val="44"/>
  </w:num>
  <w:num w:numId="15" w16cid:durableId="295794434">
    <w:abstractNumId w:val="21"/>
  </w:num>
  <w:num w:numId="16" w16cid:durableId="766538268">
    <w:abstractNumId w:val="32"/>
  </w:num>
  <w:num w:numId="17" w16cid:durableId="2026439701">
    <w:abstractNumId w:val="22"/>
  </w:num>
  <w:num w:numId="18" w16cid:durableId="588007228">
    <w:abstractNumId w:val="0"/>
  </w:num>
  <w:num w:numId="19" w16cid:durableId="1655832768">
    <w:abstractNumId w:val="37"/>
  </w:num>
  <w:num w:numId="20" w16cid:durableId="599342162">
    <w:abstractNumId w:val="10"/>
  </w:num>
  <w:num w:numId="21" w16cid:durableId="1370492180">
    <w:abstractNumId w:val="9"/>
  </w:num>
  <w:num w:numId="22" w16cid:durableId="1229028364">
    <w:abstractNumId w:val="23"/>
  </w:num>
  <w:num w:numId="23" w16cid:durableId="1571576497">
    <w:abstractNumId w:val="29"/>
  </w:num>
  <w:num w:numId="24" w16cid:durableId="1048190069">
    <w:abstractNumId w:val="15"/>
  </w:num>
  <w:num w:numId="25" w16cid:durableId="1837727639">
    <w:abstractNumId w:val="17"/>
  </w:num>
  <w:num w:numId="26" w16cid:durableId="1091782264">
    <w:abstractNumId w:val="14"/>
  </w:num>
  <w:num w:numId="27" w16cid:durableId="149174635">
    <w:abstractNumId w:val="39"/>
  </w:num>
  <w:num w:numId="28" w16cid:durableId="405886646">
    <w:abstractNumId w:val="7"/>
  </w:num>
  <w:num w:numId="29" w16cid:durableId="1081950462">
    <w:abstractNumId w:val="12"/>
  </w:num>
  <w:num w:numId="30" w16cid:durableId="2068987466">
    <w:abstractNumId w:val="28"/>
  </w:num>
  <w:num w:numId="31" w16cid:durableId="2063669179">
    <w:abstractNumId w:val="13"/>
  </w:num>
  <w:num w:numId="32" w16cid:durableId="2133862787">
    <w:abstractNumId w:val="27"/>
  </w:num>
  <w:num w:numId="33" w16cid:durableId="1444686714">
    <w:abstractNumId w:val="34"/>
  </w:num>
  <w:num w:numId="34" w16cid:durableId="1347488456">
    <w:abstractNumId w:val="30"/>
  </w:num>
  <w:num w:numId="35" w16cid:durableId="2012177728">
    <w:abstractNumId w:val="6"/>
  </w:num>
  <w:num w:numId="36" w16cid:durableId="97260879">
    <w:abstractNumId w:val="8"/>
  </w:num>
  <w:num w:numId="37" w16cid:durableId="707609593">
    <w:abstractNumId w:val="3"/>
  </w:num>
  <w:num w:numId="38" w16cid:durableId="11609853">
    <w:abstractNumId w:val="40"/>
  </w:num>
  <w:num w:numId="39" w16cid:durableId="51347162">
    <w:abstractNumId w:val="26"/>
  </w:num>
  <w:num w:numId="40" w16cid:durableId="1128206388">
    <w:abstractNumId w:val="18"/>
  </w:num>
  <w:num w:numId="41" w16cid:durableId="139422933">
    <w:abstractNumId w:val="25"/>
  </w:num>
  <w:num w:numId="42" w16cid:durableId="546727183">
    <w:abstractNumId w:val="38"/>
  </w:num>
  <w:num w:numId="43" w16cid:durableId="2142192623">
    <w:abstractNumId w:val="5"/>
  </w:num>
  <w:num w:numId="44" w16cid:durableId="1172722105">
    <w:abstractNumId w:val="33"/>
  </w:num>
  <w:num w:numId="45" w16cid:durableId="1488086707">
    <w:abstractNumId w:val="19"/>
  </w:num>
  <w:num w:numId="46" w16cid:durableId="417602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27F1D"/>
    <w:rsid w:val="000A3FC7"/>
    <w:rsid w:val="000A78B1"/>
    <w:rsid w:val="000E2197"/>
    <w:rsid w:val="000E73D9"/>
    <w:rsid w:val="001302F1"/>
    <w:rsid w:val="00163388"/>
    <w:rsid w:val="00167A64"/>
    <w:rsid w:val="0017792C"/>
    <w:rsid w:val="001B2A60"/>
    <w:rsid w:val="001C5821"/>
    <w:rsid w:val="001F489F"/>
    <w:rsid w:val="00203BDD"/>
    <w:rsid w:val="00210CF2"/>
    <w:rsid w:val="0022070F"/>
    <w:rsid w:val="00254B85"/>
    <w:rsid w:val="0027605F"/>
    <w:rsid w:val="00280A94"/>
    <w:rsid w:val="002870DD"/>
    <w:rsid w:val="00287EDF"/>
    <w:rsid w:val="002D792D"/>
    <w:rsid w:val="0030492F"/>
    <w:rsid w:val="00307139"/>
    <w:rsid w:val="00386FBD"/>
    <w:rsid w:val="00393DFE"/>
    <w:rsid w:val="003944A9"/>
    <w:rsid w:val="00422424"/>
    <w:rsid w:val="00441D8A"/>
    <w:rsid w:val="0046083F"/>
    <w:rsid w:val="004739BD"/>
    <w:rsid w:val="004B39CB"/>
    <w:rsid w:val="004C2E23"/>
    <w:rsid w:val="004F3971"/>
    <w:rsid w:val="005016B4"/>
    <w:rsid w:val="00502373"/>
    <w:rsid w:val="00530C7C"/>
    <w:rsid w:val="005A5CA9"/>
    <w:rsid w:val="005A6DE2"/>
    <w:rsid w:val="00610F03"/>
    <w:rsid w:val="00612527"/>
    <w:rsid w:val="006208AD"/>
    <w:rsid w:val="00652C5D"/>
    <w:rsid w:val="006A752F"/>
    <w:rsid w:val="006C4883"/>
    <w:rsid w:val="006F4568"/>
    <w:rsid w:val="006F56FE"/>
    <w:rsid w:val="00762087"/>
    <w:rsid w:val="00787878"/>
    <w:rsid w:val="007B6058"/>
    <w:rsid w:val="007C3AFE"/>
    <w:rsid w:val="007D4B80"/>
    <w:rsid w:val="00826EB1"/>
    <w:rsid w:val="00837F05"/>
    <w:rsid w:val="008408FE"/>
    <w:rsid w:val="008540AB"/>
    <w:rsid w:val="00881E08"/>
    <w:rsid w:val="008E0241"/>
    <w:rsid w:val="008E4C6B"/>
    <w:rsid w:val="00912951"/>
    <w:rsid w:val="00962C25"/>
    <w:rsid w:val="00982D0B"/>
    <w:rsid w:val="009962D4"/>
    <w:rsid w:val="009B1233"/>
    <w:rsid w:val="009B6A70"/>
    <w:rsid w:val="009C6326"/>
    <w:rsid w:val="009D0979"/>
    <w:rsid w:val="009E62F9"/>
    <w:rsid w:val="00A053CE"/>
    <w:rsid w:val="00A44E82"/>
    <w:rsid w:val="00A970F5"/>
    <w:rsid w:val="00AA4B42"/>
    <w:rsid w:val="00AB764A"/>
    <w:rsid w:val="00B101D0"/>
    <w:rsid w:val="00B77FD3"/>
    <w:rsid w:val="00B8461C"/>
    <w:rsid w:val="00B93944"/>
    <w:rsid w:val="00BA188B"/>
    <w:rsid w:val="00BA3518"/>
    <w:rsid w:val="00BA4E8C"/>
    <w:rsid w:val="00BA6D9E"/>
    <w:rsid w:val="00BC350E"/>
    <w:rsid w:val="00C22EB5"/>
    <w:rsid w:val="00C41B7D"/>
    <w:rsid w:val="00C80CB3"/>
    <w:rsid w:val="00CB3E77"/>
    <w:rsid w:val="00D0128E"/>
    <w:rsid w:val="00D30D83"/>
    <w:rsid w:val="00D30F00"/>
    <w:rsid w:val="00D732ED"/>
    <w:rsid w:val="00DA73FD"/>
    <w:rsid w:val="00DF2C2E"/>
    <w:rsid w:val="00E05BAE"/>
    <w:rsid w:val="00E46B39"/>
    <w:rsid w:val="00EB0E0D"/>
    <w:rsid w:val="00EF39C4"/>
    <w:rsid w:val="00EF4326"/>
    <w:rsid w:val="00F27600"/>
    <w:rsid w:val="00F31AAF"/>
    <w:rsid w:val="00F32F77"/>
    <w:rsid w:val="00F34CAB"/>
    <w:rsid w:val="00F62DAF"/>
    <w:rsid w:val="00F74AA0"/>
    <w:rsid w:val="00F95126"/>
    <w:rsid w:val="00FB2336"/>
    <w:rsid w:val="00FB642C"/>
    <w:rsid w:val="00FC317B"/>
    <w:rsid w:val="00F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table" w:customStyle="1" w:styleId="TableNormal">
    <w:name w:val="Table Normal"/>
    <w:uiPriority w:val="2"/>
    <w:semiHidden/>
    <w:unhideWhenUsed/>
    <w:qFormat/>
    <w:rsid w:val="00652C5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2C5D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9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93DFE"/>
    <w:rPr>
      <w:b/>
      <w:bCs/>
    </w:rPr>
  </w:style>
  <w:style w:type="paragraph" w:styleId="Corpodetexto">
    <w:name w:val="Body Text"/>
    <w:basedOn w:val="Normal"/>
    <w:link w:val="CorpodetextoChar"/>
    <w:uiPriority w:val="99"/>
    <w:qFormat/>
    <w:rsid w:val="00167A6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67A64"/>
    <w:rPr>
      <w:rFonts w:ascii="Cambria" w:eastAsia="Cambria" w:hAnsi="Cambria" w:cs="Cambria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rsid w:val="00FB2336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eastAsia="pt-BR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FB2336"/>
    <w:rPr>
      <w:rFonts w:ascii="Tahoma" w:eastAsiaTheme="minorEastAsia" w:hAnsi="Tahoma" w:cs="Tahoma"/>
      <w:kern w:val="0"/>
      <w:sz w:val="16"/>
      <w:szCs w:val="16"/>
      <w:lang w:eastAsia="pt-BR"/>
      <w14:ligatures w14:val="none"/>
    </w:rPr>
  </w:style>
  <w:style w:type="character" w:customStyle="1" w:styleId="PargrafodaListaChar">
    <w:name w:val="Parágrafo da Lista Char"/>
    <w:link w:val="PargrafodaLista"/>
    <w:uiPriority w:val="34"/>
    <w:rsid w:val="00FB2336"/>
  </w:style>
  <w:style w:type="numbering" w:customStyle="1" w:styleId="Listaatual1">
    <w:name w:val="Lista atual1"/>
    <w:uiPriority w:val="99"/>
    <w:rsid w:val="007C3AFE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2128</Words>
  <Characters>11493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rodrigues</dc:creator>
  <cp:keywords/>
  <dc:description/>
  <cp:lastModifiedBy>vivian rodrigues</cp:lastModifiedBy>
  <cp:revision>3</cp:revision>
  <dcterms:created xsi:type="dcterms:W3CDTF">2025-05-16T00:42:00Z</dcterms:created>
  <dcterms:modified xsi:type="dcterms:W3CDTF">2025-06-03T12:53:00Z</dcterms:modified>
</cp:coreProperties>
</file>